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5A933">
      <w:pPr>
        <w:numPr>
          <w:ilvl w:val="0"/>
          <w:numId w:val="0"/>
        </w:numPr>
        <w:rPr>
          <w:rFonts w:hint="eastAsia" w:ascii="方正小标宋简体" w:hAnsi="方正小标宋简体" w:eastAsia="方正小标宋简体" w:cs="方正小标宋简体"/>
          <w:color w:val="auto"/>
          <w:sz w:val="32"/>
          <w:szCs w:val="32"/>
          <w:lang w:eastAsia="zh-CN"/>
        </w:rPr>
      </w:pPr>
      <w:r>
        <w:rPr>
          <w:rFonts w:hint="eastAsia" w:ascii="方正小标宋简体" w:hAnsi="方正小标宋简体" w:eastAsia="方正小标宋简体" w:cs="方正小标宋简体"/>
          <w:color w:val="auto"/>
          <w:sz w:val="32"/>
          <w:szCs w:val="32"/>
          <w:lang w:eastAsia="zh-CN"/>
        </w:rPr>
        <w:t>★（一）采购清单</w:t>
      </w:r>
    </w:p>
    <w:tbl>
      <w:tblPr>
        <w:tblStyle w:val="4"/>
        <w:tblW w:w="86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1659"/>
        <w:gridCol w:w="5822"/>
      </w:tblGrid>
      <w:tr w14:paraId="375C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0" w:type="dxa"/>
          </w:tcPr>
          <w:p w14:paraId="0D87621C">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序号</w:t>
            </w:r>
          </w:p>
        </w:tc>
        <w:tc>
          <w:tcPr>
            <w:tcW w:w="1659" w:type="dxa"/>
          </w:tcPr>
          <w:p w14:paraId="7CBFA6CD">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品目</w:t>
            </w:r>
          </w:p>
        </w:tc>
        <w:tc>
          <w:tcPr>
            <w:tcW w:w="5822" w:type="dxa"/>
          </w:tcPr>
          <w:p w14:paraId="790D9723">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配置清单</w:t>
            </w:r>
          </w:p>
        </w:tc>
      </w:tr>
      <w:tr w14:paraId="2701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restart"/>
          </w:tcPr>
          <w:p w14:paraId="38A7BA90">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采购包1</w:t>
            </w:r>
          </w:p>
        </w:tc>
        <w:tc>
          <w:tcPr>
            <w:tcW w:w="1659" w:type="dxa"/>
          </w:tcPr>
          <w:p w14:paraId="1DAE1E97">
            <w:pPr>
              <w:pStyle w:val="7"/>
              <w:widowControl w:val="0"/>
              <w:jc w:val="both"/>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lang w:val="en-US" w:eastAsia="zh-CN"/>
              </w:rPr>
              <w:t>1.液相色谱仪</w:t>
            </w:r>
          </w:p>
        </w:tc>
        <w:tc>
          <w:tcPr>
            <w:tcW w:w="5822" w:type="dxa"/>
            <w:vAlign w:val="top"/>
          </w:tcPr>
          <w:p w14:paraId="40B58282">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1.四元泵</w:t>
            </w:r>
            <w:r>
              <w:rPr>
                <w:rFonts w:hint="default" w:ascii="Times New Roman" w:hAnsi="Times New Roman" w:eastAsia="仿宋_GB2312" w:cs="Times New Roman"/>
                <w:color w:val="auto"/>
                <w:sz w:val="24"/>
              </w:rPr>
              <w:t xml:space="preserve"> 1套</w:t>
            </w:r>
          </w:p>
          <w:p w14:paraId="36477DE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2.自动</w:t>
            </w:r>
            <w:r>
              <w:rPr>
                <w:rFonts w:hint="default" w:ascii="Times New Roman" w:hAnsi="Times New Roman" w:eastAsia="仿宋_GB2312" w:cs="Times New Roman"/>
                <w:color w:val="auto"/>
                <w:sz w:val="24"/>
              </w:rPr>
              <w:t>进样</w:t>
            </w:r>
            <w:r>
              <w:rPr>
                <w:rFonts w:hint="default" w:ascii="Times New Roman" w:hAnsi="Times New Roman" w:eastAsia="仿宋_GB2312" w:cs="Times New Roman"/>
                <w:color w:val="auto"/>
                <w:sz w:val="24"/>
                <w:lang w:val="en-US" w:eastAsia="zh-CN"/>
              </w:rPr>
              <w:t>器</w:t>
            </w:r>
            <w:r>
              <w:rPr>
                <w:rFonts w:hint="default" w:ascii="Times New Roman" w:hAnsi="Times New Roman" w:eastAsia="仿宋_GB2312" w:cs="Times New Roman"/>
                <w:color w:val="auto"/>
                <w:sz w:val="24"/>
              </w:rPr>
              <w:t xml:space="preserve"> 1套</w:t>
            </w:r>
          </w:p>
          <w:p w14:paraId="5B9D74D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柱温箱 1套</w:t>
            </w:r>
          </w:p>
          <w:p w14:paraId="43F7CCC1">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紫外检测器 1套</w:t>
            </w:r>
          </w:p>
          <w:p w14:paraId="75B66583">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蒸发光检测器 1套</w:t>
            </w:r>
          </w:p>
          <w:p w14:paraId="3A5345B5">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6.荧光检测器</w:t>
            </w:r>
            <w:r>
              <w:rPr>
                <w:rFonts w:hint="default" w:ascii="Times New Roman" w:hAnsi="Times New Roman" w:eastAsia="仿宋_GB2312" w:cs="Times New Roman"/>
                <w:color w:val="auto"/>
                <w:sz w:val="24"/>
              </w:rPr>
              <w:t xml:space="preserve"> 1套</w:t>
            </w:r>
          </w:p>
          <w:p w14:paraId="19334C0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C18色谱柱 1根</w:t>
            </w:r>
          </w:p>
          <w:p w14:paraId="3229921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8.工作站</w:t>
            </w:r>
            <w:r>
              <w:rPr>
                <w:rFonts w:hint="default" w:ascii="Times New Roman" w:hAnsi="Times New Roman" w:eastAsia="仿宋_GB2312" w:cs="Times New Roman"/>
                <w:color w:val="auto"/>
                <w:sz w:val="24"/>
              </w:rPr>
              <w:t>软件</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318E7DB2">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rPr>
              <w:t>柱后衍生系统 1套</w:t>
            </w:r>
          </w:p>
          <w:p w14:paraId="6F6927E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rPr>
              <w:t>流动相瓶 5个</w:t>
            </w:r>
          </w:p>
          <w:p w14:paraId="3D3FD17C">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11.</w:t>
            </w:r>
            <w:r>
              <w:rPr>
                <w:rFonts w:hint="default" w:ascii="Times New Roman" w:hAnsi="Times New Roman" w:eastAsia="仿宋_GB2312" w:cs="Times New Roman"/>
                <w:color w:val="auto"/>
                <w:sz w:val="24"/>
              </w:rPr>
              <w:t>样品瓶</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含瓶盖和隔膜垫</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 xml:space="preserve"> </w:t>
            </w: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00个</w:t>
            </w:r>
          </w:p>
          <w:p w14:paraId="2962ABEA">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12.</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6A69AEA6">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13.</w:t>
            </w:r>
            <w:r>
              <w:rPr>
                <w:rFonts w:hint="default" w:ascii="Times New Roman" w:hAnsi="Times New Roman" w:eastAsia="仿宋_GB2312" w:cs="Times New Roman"/>
                <w:color w:val="auto"/>
                <w:sz w:val="24"/>
              </w:rPr>
              <w:t>激光打印机</w:t>
            </w:r>
            <w:r>
              <w:rPr>
                <w:rFonts w:hint="eastAsia" w:ascii="Times New Roman" w:hAnsi="Times New Roman" w:eastAsia="仿宋_GB2312" w:cs="Times New Roman"/>
                <w:color w:val="auto"/>
                <w:sz w:val="24"/>
                <w:lang w:val="en-US" w:eastAsia="zh-CN"/>
              </w:rPr>
              <w:t xml:space="preserve"> 1台</w:t>
            </w:r>
          </w:p>
          <w:p w14:paraId="70D4C98E">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8配置</w:t>
            </w:r>
            <w:r>
              <w:rPr>
                <w:rFonts w:hint="default" w:ascii="Times New Roman" w:hAnsi="Times New Roman" w:eastAsia="仿宋_GB2312" w:cs="Times New Roman"/>
                <w:color w:val="auto"/>
                <w:sz w:val="24"/>
              </w:rPr>
              <w:t>要求同一品牌</w:t>
            </w:r>
            <w:r>
              <w:rPr>
                <w:rFonts w:hint="default" w:ascii="Times New Roman" w:hAnsi="Times New Roman" w:eastAsia="仿宋_GB2312" w:cs="Times New Roman"/>
                <w:color w:val="auto"/>
                <w:sz w:val="24"/>
                <w:lang w:val="en-US" w:eastAsia="zh-CN"/>
              </w:rPr>
              <w:t>原厂生产制造。</w:t>
            </w:r>
          </w:p>
        </w:tc>
      </w:tr>
      <w:tr w14:paraId="6199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024DCAA7">
            <w:pPr>
              <w:pStyle w:val="7"/>
              <w:widowControl w:val="0"/>
              <w:jc w:val="both"/>
              <w:rPr>
                <w:rFonts w:hint="default" w:ascii="Times New Roman" w:hAnsi="Times New Roman" w:eastAsia="仿宋_GB2312" w:cs="Times New Roman"/>
                <w:color w:val="auto"/>
                <w:sz w:val="24"/>
                <w:lang w:val="en-US" w:eastAsia="zh-CN"/>
              </w:rPr>
            </w:pPr>
          </w:p>
        </w:tc>
        <w:tc>
          <w:tcPr>
            <w:tcW w:w="1659" w:type="dxa"/>
          </w:tcPr>
          <w:p w14:paraId="30CDC488">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2.液相色谱仪</w:t>
            </w:r>
          </w:p>
        </w:tc>
        <w:tc>
          <w:tcPr>
            <w:tcW w:w="5822" w:type="dxa"/>
            <w:vAlign w:val="top"/>
          </w:tcPr>
          <w:p w14:paraId="696AAA9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1.四元泵</w:t>
            </w:r>
            <w:r>
              <w:rPr>
                <w:rFonts w:hint="default" w:ascii="Times New Roman" w:hAnsi="Times New Roman" w:eastAsia="仿宋_GB2312" w:cs="Times New Roman"/>
                <w:color w:val="auto"/>
                <w:sz w:val="24"/>
                <w:lang w:val="en-US" w:eastAsia="zh-CN"/>
              </w:rPr>
              <w:t xml:space="preserve"> 1</w:t>
            </w:r>
            <w:r>
              <w:rPr>
                <w:rFonts w:hint="default" w:ascii="Times New Roman" w:hAnsi="Times New Roman" w:eastAsia="仿宋_GB2312" w:cs="Times New Roman"/>
                <w:color w:val="auto"/>
                <w:sz w:val="24"/>
              </w:rPr>
              <w:t>套</w:t>
            </w:r>
          </w:p>
          <w:p w14:paraId="67A0B57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2.</w:t>
            </w:r>
            <w:r>
              <w:rPr>
                <w:rFonts w:hint="default" w:ascii="Times New Roman" w:hAnsi="Times New Roman" w:eastAsia="仿宋_GB2312" w:cs="Times New Roman"/>
                <w:color w:val="auto"/>
                <w:sz w:val="24"/>
                <w:lang w:val="en-US" w:eastAsia="zh-CN"/>
              </w:rPr>
              <w:t>自动</w:t>
            </w:r>
            <w:r>
              <w:rPr>
                <w:rFonts w:hint="default" w:ascii="Times New Roman" w:hAnsi="Times New Roman" w:eastAsia="仿宋_GB2312" w:cs="Times New Roman"/>
                <w:color w:val="auto"/>
                <w:sz w:val="24"/>
              </w:rPr>
              <w:t>进样</w:t>
            </w:r>
            <w:r>
              <w:rPr>
                <w:rFonts w:hint="default" w:ascii="Times New Roman" w:hAnsi="Times New Roman" w:eastAsia="仿宋_GB2312" w:cs="Times New Roman"/>
                <w:color w:val="auto"/>
                <w:sz w:val="24"/>
                <w:lang w:val="en-US" w:eastAsia="zh-CN"/>
              </w:rPr>
              <w:t>器</w:t>
            </w:r>
            <w:r>
              <w:rPr>
                <w:rFonts w:hint="default" w:ascii="Times New Roman" w:hAnsi="Times New Roman" w:eastAsia="仿宋_GB2312" w:cs="Times New Roman"/>
                <w:color w:val="auto"/>
                <w:sz w:val="24"/>
              </w:rPr>
              <w:t xml:space="preserve"> 1套</w:t>
            </w:r>
          </w:p>
          <w:p w14:paraId="75F56DF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柱温箱 1套</w:t>
            </w:r>
          </w:p>
          <w:p w14:paraId="574D5525">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4.二极管阵列检测器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4D08A7C">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5.荧光检测器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680909DC">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.示差</w:t>
            </w:r>
            <w:r>
              <w:rPr>
                <w:rFonts w:hint="default" w:ascii="Times New Roman" w:hAnsi="Times New Roman" w:eastAsia="仿宋_GB2312" w:cs="Times New Roman"/>
                <w:color w:val="auto"/>
                <w:sz w:val="24"/>
                <w:lang w:val="en-US" w:eastAsia="zh-CN"/>
              </w:rPr>
              <w:t>折光</w:t>
            </w:r>
            <w:r>
              <w:rPr>
                <w:rFonts w:hint="default" w:ascii="Times New Roman" w:hAnsi="Times New Roman" w:eastAsia="仿宋_GB2312" w:cs="Times New Roman"/>
                <w:color w:val="auto"/>
                <w:sz w:val="24"/>
              </w:rPr>
              <w:t>检测器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FBA94F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.C18色谱柱 1根</w:t>
            </w:r>
          </w:p>
          <w:p w14:paraId="746DE18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工作站</w:t>
            </w:r>
            <w:r>
              <w:rPr>
                <w:rFonts w:hint="default" w:ascii="Times New Roman" w:hAnsi="Times New Roman" w:eastAsia="仿宋_GB2312" w:cs="Times New Roman"/>
                <w:color w:val="auto"/>
                <w:sz w:val="24"/>
              </w:rPr>
              <w:t>软件</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096FD5E">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rPr>
              <w:t>光化学柱后衍生装置</w:t>
            </w:r>
            <w:r>
              <w:rPr>
                <w:rFonts w:hint="default" w:ascii="Times New Roman" w:hAnsi="Times New Roman" w:eastAsia="仿宋_GB2312" w:cs="Times New Roman"/>
                <w:color w:val="auto"/>
                <w:sz w:val="24"/>
                <w:lang w:val="en-US" w:eastAsia="zh-CN"/>
              </w:rPr>
              <w:t xml:space="preserve"> 1套</w:t>
            </w:r>
          </w:p>
          <w:p w14:paraId="2759C34C">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rPr>
              <w:t>样品瓶</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含瓶盖和隔膜垫</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500个</w:t>
            </w:r>
          </w:p>
          <w:p w14:paraId="621B578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11.</w:t>
            </w:r>
            <w:r>
              <w:rPr>
                <w:rFonts w:hint="default" w:ascii="Times New Roman" w:hAnsi="Times New Roman" w:eastAsia="仿宋_GB2312" w:cs="Times New Roman"/>
                <w:color w:val="auto"/>
                <w:sz w:val="24"/>
              </w:rPr>
              <w:t>流动相瓶 5个</w:t>
            </w:r>
          </w:p>
          <w:p w14:paraId="34CA1D9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12.</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3E3D6BE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13.</w:t>
            </w:r>
            <w:r>
              <w:rPr>
                <w:rFonts w:hint="default" w:ascii="Times New Roman" w:hAnsi="Times New Roman" w:eastAsia="仿宋_GB2312" w:cs="Times New Roman"/>
                <w:color w:val="auto"/>
                <w:sz w:val="24"/>
              </w:rPr>
              <w:t>激光打印机</w:t>
            </w:r>
            <w:r>
              <w:rPr>
                <w:rFonts w:hint="eastAsia" w:ascii="Times New Roman" w:hAnsi="Times New Roman" w:eastAsia="仿宋_GB2312" w:cs="Times New Roman"/>
                <w:color w:val="auto"/>
                <w:sz w:val="24"/>
                <w:lang w:val="en-US" w:eastAsia="zh-CN"/>
              </w:rPr>
              <w:t xml:space="preserve"> 1台</w:t>
            </w:r>
          </w:p>
          <w:p w14:paraId="43607060">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配置要求同一品牌原厂生产制造。</w:t>
            </w:r>
          </w:p>
        </w:tc>
      </w:tr>
      <w:tr w14:paraId="4DF9F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4DD25D72">
            <w:pPr>
              <w:pStyle w:val="7"/>
              <w:widowControl w:val="0"/>
              <w:jc w:val="both"/>
              <w:rPr>
                <w:rFonts w:hint="default" w:ascii="Times New Roman" w:hAnsi="Times New Roman" w:eastAsia="仿宋_GB2312" w:cs="Times New Roman"/>
                <w:color w:val="auto"/>
                <w:sz w:val="24"/>
                <w:lang w:val="en-US" w:eastAsia="zh-CN"/>
              </w:rPr>
            </w:pPr>
          </w:p>
        </w:tc>
        <w:tc>
          <w:tcPr>
            <w:tcW w:w="1659" w:type="dxa"/>
          </w:tcPr>
          <w:p w14:paraId="77EB635A">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3.照相显微镜</w:t>
            </w:r>
          </w:p>
        </w:tc>
        <w:tc>
          <w:tcPr>
            <w:tcW w:w="5822" w:type="dxa"/>
            <w:vAlign w:val="top"/>
          </w:tcPr>
          <w:p w14:paraId="63A6EAE1">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1.正置</w:t>
            </w:r>
            <w:r>
              <w:rPr>
                <w:rFonts w:hint="default" w:ascii="Times New Roman" w:hAnsi="Times New Roman" w:eastAsia="仿宋_GB2312" w:cs="Times New Roman"/>
                <w:color w:val="auto"/>
                <w:sz w:val="24"/>
              </w:rPr>
              <w:t>显微镜主机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1B081915">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10×宽视野目镜</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2只</w:t>
            </w:r>
          </w:p>
          <w:p w14:paraId="0BE9B9C2">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4X/10X/20X/40X/100X物镜</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各1个</w:t>
            </w:r>
          </w:p>
          <w:p w14:paraId="0B23930A">
            <w:pPr>
              <w:pStyle w:val="7"/>
              <w:widowControl w:val="0"/>
              <w:numPr>
                <w:ilvl w:val="0"/>
                <w:numId w:val="1"/>
              </w:numPr>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偏光镜 1套</w:t>
            </w:r>
          </w:p>
          <w:p w14:paraId="5E1071CF">
            <w:pPr>
              <w:pStyle w:val="7"/>
              <w:widowControl w:val="0"/>
              <w:numPr>
                <w:ilvl w:val="0"/>
                <w:numId w:val="1"/>
              </w:numPr>
              <w:jc w:val="both"/>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物理芯片摄像头</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1个</w:t>
            </w:r>
          </w:p>
          <w:p w14:paraId="5B95E41E">
            <w:pPr>
              <w:pStyle w:val="7"/>
              <w:widowControl w:val="0"/>
              <w:numPr>
                <w:ilvl w:val="0"/>
                <w:numId w:val="1"/>
              </w:numPr>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工作站</w:t>
            </w:r>
            <w:r>
              <w:rPr>
                <w:rFonts w:hint="default" w:ascii="Times New Roman" w:hAnsi="Times New Roman" w:eastAsia="仿宋_GB2312" w:cs="Times New Roman"/>
                <w:color w:val="auto"/>
                <w:sz w:val="24"/>
              </w:rPr>
              <w:t>软件</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8F5A775">
            <w:pPr>
              <w:pStyle w:val="7"/>
              <w:widowControl w:val="0"/>
              <w:numPr>
                <w:ilvl w:val="0"/>
                <w:numId w:val="1"/>
              </w:numPr>
              <w:jc w:val="both"/>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3A28DC15">
            <w:pPr>
              <w:pStyle w:val="7"/>
              <w:widowControl w:val="0"/>
              <w:numPr>
                <w:ilvl w:val="0"/>
                <w:numId w:val="1"/>
              </w:numPr>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彩色喷墨打印机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5BABAB81">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配置要求同一品牌原厂生产制造。</w:t>
            </w:r>
          </w:p>
        </w:tc>
      </w:tr>
      <w:tr w14:paraId="4214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52B34083">
            <w:pPr>
              <w:pStyle w:val="7"/>
              <w:widowControl w:val="0"/>
              <w:jc w:val="both"/>
              <w:rPr>
                <w:rFonts w:hint="default" w:ascii="Times New Roman" w:hAnsi="Times New Roman" w:eastAsia="仿宋_GB2312" w:cs="Times New Roman"/>
                <w:color w:val="auto"/>
                <w:sz w:val="24"/>
                <w:lang w:val="en-US" w:eastAsia="zh-CN"/>
              </w:rPr>
            </w:pPr>
          </w:p>
        </w:tc>
        <w:tc>
          <w:tcPr>
            <w:tcW w:w="1659" w:type="dxa"/>
          </w:tcPr>
          <w:p w14:paraId="008BA0A5">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4.体视显微镜</w:t>
            </w:r>
          </w:p>
        </w:tc>
        <w:tc>
          <w:tcPr>
            <w:tcW w:w="5822" w:type="dxa"/>
            <w:vAlign w:val="top"/>
          </w:tcPr>
          <w:p w14:paraId="7583186A">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体视显微镜主机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539B4759">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10X平场消色差目镜</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2只</w:t>
            </w:r>
          </w:p>
          <w:p w14:paraId="571A249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1</w:t>
            </w:r>
            <w:r>
              <w:rPr>
                <w:rFonts w:hint="default" w:ascii="Times New Roman" w:hAnsi="Times New Roman" w:eastAsia="仿宋_GB2312" w:cs="Times New Roman"/>
                <w:color w:val="auto"/>
                <w:sz w:val="24"/>
                <w:lang w:val="en-US" w:eastAsia="zh-CN"/>
              </w:rPr>
              <w:t>X</w:t>
            </w:r>
            <w:r>
              <w:rPr>
                <w:rFonts w:hint="default" w:ascii="Times New Roman" w:hAnsi="Times New Roman" w:eastAsia="仿宋_GB2312" w:cs="Times New Roman"/>
                <w:color w:val="auto"/>
                <w:sz w:val="24"/>
              </w:rPr>
              <w:t>平场复消色差物镜</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1个</w:t>
            </w:r>
          </w:p>
          <w:p w14:paraId="5DD948B2">
            <w:pPr>
              <w:pStyle w:val="7"/>
              <w:widowControl w:val="0"/>
              <w:numPr>
                <w:ilvl w:val="0"/>
                <w:numId w:val="2"/>
              </w:numPr>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入射光照明，漫反射照明，透射光底座</w:t>
            </w:r>
            <w:r>
              <w:rPr>
                <w:rFonts w:hint="default" w:ascii="Times New Roman" w:hAnsi="Times New Roman" w:eastAsia="仿宋_GB2312" w:cs="Times New Roman"/>
                <w:color w:val="auto"/>
                <w:sz w:val="24"/>
                <w:lang w:val="en-US" w:eastAsia="zh-CN"/>
              </w:rPr>
              <w:t>各</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1个</w:t>
            </w:r>
          </w:p>
          <w:p w14:paraId="2201B7A2">
            <w:pPr>
              <w:pStyle w:val="7"/>
              <w:widowControl w:val="0"/>
              <w:numPr>
                <w:ilvl w:val="0"/>
                <w:numId w:val="2"/>
              </w:numPr>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物理芯片摄像头</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1个</w:t>
            </w:r>
          </w:p>
          <w:p w14:paraId="6461FC87">
            <w:pPr>
              <w:pStyle w:val="7"/>
              <w:widowControl w:val="0"/>
              <w:numPr>
                <w:ilvl w:val="0"/>
                <w:numId w:val="2"/>
              </w:numPr>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工作站</w:t>
            </w:r>
            <w:r>
              <w:rPr>
                <w:rFonts w:hint="default" w:ascii="Times New Roman" w:hAnsi="Times New Roman" w:eastAsia="仿宋_GB2312" w:cs="Times New Roman"/>
                <w:color w:val="auto"/>
                <w:sz w:val="24"/>
              </w:rPr>
              <w:t>软件</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51DC09D2">
            <w:pPr>
              <w:pStyle w:val="7"/>
              <w:widowControl w:val="0"/>
              <w:numPr>
                <w:ilvl w:val="0"/>
                <w:numId w:val="2"/>
              </w:numPr>
              <w:jc w:val="both"/>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DE63D96">
            <w:pPr>
              <w:pStyle w:val="7"/>
              <w:widowControl w:val="0"/>
              <w:numPr>
                <w:ilvl w:val="0"/>
                <w:numId w:val="2"/>
              </w:numPr>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彩色喷墨打印机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7A9BC6BF">
            <w:pPr>
              <w:pStyle w:val="7"/>
              <w:widowControl w:val="0"/>
              <w:numPr>
                <w:ilvl w:val="0"/>
                <w:numId w:val="0"/>
              </w:numPr>
              <w:ind w:left="0" w:leftChars="0" w:firstLine="0" w:firstLineChars="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配置要求同一品牌原厂生产制造。</w:t>
            </w:r>
          </w:p>
        </w:tc>
      </w:tr>
      <w:tr w14:paraId="6091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345D2D1F">
            <w:pPr>
              <w:pStyle w:val="7"/>
              <w:widowControl w:val="0"/>
              <w:jc w:val="both"/>
              <w:rPr>
                <w:rFonts w:hint="default" w:ascii="Times New Roman" w:hAnsi="Times New Roman" w:eastAsia="仿宋_GB2312" w:cs="Times New Roman"/>
                <w:color w:val="auto"/>
                <w:sz w:val="24"/>
                <w:lang w:val="en-US" w:eastAsia="zh-CN"/>
              </w:rPr>
            </w:pPr>
          </w:p>
        </w:tc>
        <w:tc>
          <w:tcPr>
            <w:tcW w:w="1659" w:type="dxa"/>
          </w:tcPr>
          <w:p w14:paraId="47F22723">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5.自动定氮仪</w:t>
            </w:r>
          </w:p>
        </w:tc>
        <w:tc>
          <w:tcPr>
            <w:tcW w:w="5822" w:type="dxa"/>
            <w:vAlign w:val="top"/>
          </w:tcPr>
          <w:p w14:paraId="0143FC80">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1.全自动凯氏定氮仪主机 1套</w:t>
            </w:r>
          </w:p>
          <w:p w14:paraId="6D4B9A4E">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2.集成冷却架石墨消解仪 1台</w:t>
            </w:r>
          </w:p>
          <w:p w14:paraId="7166EACA">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3.消解排废罩含滴盘 1台</w:t>
            </w:r>
          </w:p>
          <w:p w14:paraId="7C24DBB4">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 xml:space="preserve">4.消化管 </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40支</w:t>
            </w:r>
          </w:p>
          <w:p w14:paraId="51C4AE7E">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 xml:space="preserve">5.密封消化管 </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20支</w:t>
            </w:r>
          </w:p>
          <w:p w14:paraId="37656E23">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6.冷却水循环器 1台</w:t>
            </w:r>
          </w:p>
          <w:p w14:paraId="6FEBB1B6">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7.消化管架 2个</w:t>
            </w:r>
          </w:p>
          <w:p w14:paraId="27BB0777">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8.试管架托架 1个</w:t>
            </w:r>
          </w:p>
          <w:p w14:paraId="5875523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9.带液位监测的试剂桶 4个</w:t>
            </w:r>
          </w:p>
          <w:p w14:paraId="24456D3E">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10.移动式不锈钢操作台 1套</w:t>
            </w:r>
          </w:p>
          <w:p w14:paraId="4CC1C91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5配置</w:t>
            </w:r>
            <w:r>
              <w:rPr>
                <w:rFonts w:hint="default" w:ascii="Times New Roman" w:hAnsi="Times New Roman" w:eastAsia="仿宋_GB2312" w:cs="Times New Roman"/>
                <w:color w:val="auto"/>
                <w:sz w:val="24"/>
              </w:rPr>
              <w:t>要求同一品牌</w:t>
            </w:r>
            <w:r>
              <w:rPr>
                <w:rFonts w:hint="default" w:ascii="Times New Roman" w:hAnsi="Times New Roman" w:eastAsia="仿宋_GB2312" w:cs="Times New Roman"/>
                <w:color w:val="auto"/>
                <w:sz w:val="24"/>
                <w:lang w:val="en-US" w:eastAsia="zh-CN"/>
              </w:rPr>
              <w:t>原厂生产制造。</w:t>
            </w:r>
          </w:p>
        </w:tc>
      </w:tr>
      <w:tr w14:paraId="24EA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1AB81343">
            <w:pPr>
              <w:pStyle w:val="7"/>
              <w:widowControl w:val="0"/>
              <w:jc w:val="both"/>
              <w:rPr>
                <w:rFonts w:hint="default" w:ascii="Times New Roman" w:hAnsi="Times New Roman" w:eastAsia="仿宋_GB2312" w:cs="Times New Roman"/>
                <w:color w:val="auto"/>
                <w:sz w:val="24"/>
                <w:lang w:val="en-US" w:eastAsia="zh-CN"/>
              </w:rPr>
            </w:pPr>
          </w:p>
        </w:tc>
        <w:tc>
          <w:tcPr>
            <w:tcW w:w="1659" w:type="dxa"/>
          </w:tcPr>
          <w:p w14:paraId="43D8F4EE">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6.纯水仪</w:t>
            </w:r>
          </w:p>
        </w:tc>
        <w:tc>
          <w:tcPr>
            <w:tcW w:w="5822" w:type="dxa"/>
            <w:vAlign w:val="top"/>
          </w:tcPr>
          <w:p w14:paraId="1AB05BC8">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1.主机 1套</w:t>
            </w:r>
          </w:p>
          <w:p w14:paraId="1689A310">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2.EDI模块 1套</w:t>
            </w:r>
          </w:p>
          <w:p w14:paraId="74C4C9E2">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3.TOC在线监测模块 1套</w:t>
            </w:r>
          </w:p>
          <w:p w14:paraId="32B2C798">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4.水箱 1套</w:t>
            </w:r>
          </w:p>
          <w:p w14:paraId="30864277">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5.一、二级出水口各一个及独立远程取水手柄1支</w:t>
            </w:r>
          </w:p>
          <w:p w14:paraId="759DED2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6.无汞紫外灯 1套</w:t>
            </w:r>
          </w:p>
          <w:p w14:paraId="015E592A">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7.预纯化柱 1套</w:t>
            </w:r>
          </w:p>
          <w:p w14:paraId="2631C6B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8.超纯化柱 1套</w:t>
            </w:r>
          </w:p>
          <w:p w14:paraId="10BC284F">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9.0.22um终端过滤器1个</w:t>
            </w:r>
          </w:p>
        </w:tc>
      </w:tr>
      <w:tr w14:paraId="1830F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restart"/>
          </w:tcPr>
          <w:p w14:paraId="27E90628">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采购包2</w:t>
            </w:r>
          </w:p>
        </w:tc>
        <w:tc>
          <w:tcPr>
            <w:tcW w:w="1659" w:type="dxa"/>
            <w:vAlign w:val="top"/>
          </w:tcPr>
          <w:p w14:paraId="62DB2612">
            <w:pPr>
              <w:pStyle w:val="7"/>
              <w:widowControl w:val="0"/>
              <w:jc w:val="both"/>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 xml:space="preserve">液相色谱仪 </w:t>
            </w:r>
          </w:p>
        </w:tc>
        <w:tc>
          <w:tcPr>
            <w:tcW w:w="5822" w:type="dxa"/>
          </w:tcPr>
          <w:p w14:paraId="3244431E">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四元泵</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57C627A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2.自动</w:t>
            </w:r>
            <w:r>
              <w:rPr>
                <w:rFonts w:hint="default" w:ascii="Times New Roman" w:hAnsi="Times New Roman" w:eastAsia="仿宋_GB2312" w:cs="Times New Roman"/>
                <w:color w:val="auto"/>
                <w:sz w:val="24"/>
              </w:rPr>
              <w:t>进样</w:t>
            </w:r>
            <w:r>
              <w:rPr>
                <w:rFonts w:hint="default" w:ascii="Times New Roman" w:hAnsi="Times New Roman" w:eastAsia="仿宋_GB2312" w:cs="Times New Roman"/>
                <w:color w:val="auto"/>
                <w:sz w:val="24"/>
                <w:lang w:val="en-US" w:eastAsia="zh-CN"/>
              </w:rPr>
              <w:t>器</w:t>
            </w:r>
            <w:r>
              <w:rPr>
                <w:rFonts w:hint="default" w:ascii="Times New Roman" w:hAnsi="Times New Roman" w:eastAsia="仿宋_GB2312" w:cs="Times New Roman"/>
                <w:color w:val="auto"/>
                <w:sz w:val="24"/>
              </w:rPr>
              <w:t xml:space="preserve"> 1套</w:t>
            </w:r>
          </w:p>
          <w:p w14:paraId="25D98618">
            <w:pPr>
              <w:pStyle w:val="7"/>
              <w:widowControl w:val="0"/>
              <w:jc w:val="both"/>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3.自动进样针 1套</w:t>
            </w:r>
          </w:p>
          <w:p w14:paraId="40C40220">
            <w:pPr>
              <w:pStyle w:val="7"/>
              <w:widowControl w:val="0"/>
              <w:jc w:val="both"/>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柱温箱 1套</w:t>
            </w:r>
          </w:p>
          <w:p w14:paraId="3351722A">
            <w:pPr>
              <w:pStyle w:val="7"/>
              <w:widowControl w:val="0"/>
              <w:jc w:val="both"/>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紫外检测器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38B77720">
            <w:pPr>
              <w:pStyle w:val="7"/>
              <w:widowControl w:val="0"/>
              <w:jc w:val="both"/>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 xml:space="preserve">C18色谱柱 </w:t>
            </w: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根</w:t>
            </w:r>
          </w:p>
          <w:p w14:paraId="47AB1E76">
            <w:pPr>
              <w:pStyle w:val="7"/>
              <w:widowControl w:val="0"/>
              <w:jc w:val="both"/>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lang w:val="en-US" w:eastAsia="zh-CN"/>
              </w:rPr>
              <w:t>.工作站</w:t>
            </w:r>
            <w:r>
              <w:rPr>
                <w:rFonts w:hint="default" w:ascii="Times New Roman" w:hAnsi="Times New Roman" w:eastAsia="仿宋_GB2312" w:cs="Times New Roman"/>
                <w:color w:val="auto"/>
                <w:sz w:val="24"/>
              </w:rPr>
              <w:t>软件</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3294896">
            <w:pPr>
              <w:pStyle w:val="7"/>
              <w:widowControl w:val="0"/>
              <w:jc w:val="both"/>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电雾式检测器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841BC44">
            <w:pPr>
              <w:pStyle w:val="7"/>
              <w:widowControl w:val="0"/>
              <w:jc w:val="both"/>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流动相瓶</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5个</w:t>
            </w:r>
          </w:p>
          <w:p w14:paraId="238888D8">
            <w:pPr>
              <w:pStyle w:val="7"/>
              <w:widowControl w:val="0"/>
              <w:jc w:val="both"/>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样品瓶（含瓶盖</w:t>
            </w:r>
            <w:r>
              <w:rPr>
                <w:rFonts w:hint="default" w:ascii="Times New Roman" w:hAnsi="Times New Roman" w:eastAsia="仿宋_GB2312" w:cs="Times New Roman"/>
                <w:color w:val="auto"/>
                <w:sz w:val="24"/>
                <w:lang w:val="en-US" w:eastAsia="zh-CN"/>
              </w:rPr>
              <w:t>和</w:t>
            </w:r>
            <w:r>
              <w:rPr>
                <w:rFonts w:hint="default" w:ascii="Times New Roman" w:hAnsi="Times New Roman" w:eastAsia="仿宋_GB2312" w:cs="Times New Roman"/>
                <w:color w:val="auto"/>
                <w:sz w:val="24"/>
              </w:rPr>
              <w:t>隔膜垫）</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w:t>
            </w:r>
            <w:r>
              <w:rPr>
                <w:rFonts w:hint="default" w:ascii="Times New Roman" w:hAnsi="Times New Roman" w:eastAsia="仿宋_GB2312" w:cs="Times New Roman"/>
                <w:color w:val="auto"/>
                <w:sz w:val="24"/>
                <w:lang w:val="en-US" w:eastAsia="zh-CN"/>
              </w:rPr>
              <w:t>00个</w:t>
            </w:r>
          </w:p>
          <w:p w14:paraId="6F7200D7">
            <w:pPr>
              <w:pStyle w:val="7"/>
              <w:widowControl w:val="0"/>
              <w:jc w:val="both"/>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11</w:t>
            </w:r>
            <w:r>
              <w:rPr>
                <w:rFonts w:hint="default"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氮气发生器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A2F81D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w:t>
            </w:r>
            <w:r>
              <w:rPr>
                <w:rFonts w:hint="eastAsia"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lang w:val="en-US" w:eastAsia="zh-CN"/>
              </w:rPr>
              <w:t>.</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22CE062">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w:t>
            </w:r>
            <w:r>
              <w:rPr>
                <w:rFonts w:hint="eastAsia"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激光打印机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3515864C">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eastAsia"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配置要求同一品牌原厂生产制造。</w:t>
            </w:r>
          </w:p>
        </w:tc>
      </w:tr>
      <w:tr w14:paraId="37A2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0AAFD11A">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49D28C0F">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lang w:eastAsia="zh-CN"/>
              </w:rPr>
              <w:t>气</w:t>
            </w:r>
            <w:r>
              <w:rPr>
                <w:rFonts w:hint="default" w:ascii="Times New Roman" w:hAnsi="Times New Roman" w:eastAsia="仿宋_GB2312" w:cs="Times New Roman"/>
                <w:color w:val="auto"/>
                <w:sz w:val="24"/>
              </w:rPr>
              <w:t xml:space="preserve">相色谱仪 </w:t>
            </w:r>
          </w:p>
        </w:tc>
        <w:tc>
          <w:tcPr>
            <w:tcW w:w="5822" w:type="dxa"/>
          </w:tcPr>
          <w:p w14:paraId="7D1EAFC8">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主机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68121FBE">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分流/不分流进样口</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2套</w:t>
            </w:r>
          </w:p>
          <w:p w14:paraId="61A961C9">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液体进样器</w:t>
            </w:r>
            <w:r>
              <w:rPr>
                <w:rFonts w:hint="default" w:ascii="Times New Roman" w:hAnsi="Times New Roman" w:eastAsia="仿宋_GB2312" w:cs="Times New Roman"/>
                <w:color w:val="auto"/>
                <w:sz w:val="24"/>
                <w:lang w:val="en-US" w:eastAsia="zh-CN"/>
              </w:rPr>
              <w:t xml:space="preserve"> 1</w:t>
            </w:r>
            <w:r>
              <w:rPr>
                <w:rFonts w:hint="default" w:ascii="Times New Roman" w:hAnsi="Times New Roman" w:eastAsia="仿宋_GB2312" w:cs="Times New Roman"/>
                <w:color w:val="auto"/>
                <w:sz w:val="24"/>
              </w:rPr>
              <w:t>套</w:t>
            </w:r>
          </w:p>
          <w:p w14:paraId="132373B3">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顶空进样器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A5924B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火焰离子化检测器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E426168">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电子捕获检测器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00F2303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毛细管柱</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100%二甲基聚硅氧烷</w:t>
            </w:r>
            <w:r>
              <w:rPr>
                <w:rFonts w:hint="default" w:ascii="Times New Roman" w:hAnsi="Times New Roman" w:eastAsia="仿宋_GB2312" w:cs="Times New Roman"/>
                <w:color w:val="auto"/>
                <w:sz w:val="24"/>
                <w:lang w:val="en-US" w:eastAsia="zh-CN"/>
              </w:rPr>
              <w:t>和</w:t>
            </w:r>
            <w:r>
              <w:rPr>
                <w:rFonts w:hint="default" w:ascii="Times New Roman" w:hAnsi="Times New Roman" w:eastAsia="仿宋_GB2312" w:cs="Times New Roman"/>
                <w:color w:val="auto"/>
                <w:sz w:val="24"/>
              </w:rPr>
              <w:t>6%氰丙基苯基-94%二甲基聚硅氧烷柱</w:t>
            </w:r>
            <w:r>
              <w:rPr>
                <w:rFonts w:hint="default" w:ascii="Times New Roman" w:hAnsi="Times New Roman" w:eastAsia="仿宋_GB2312" w:cs="Times New Roman"/>
                <w:color w:val="auto"/>
                <w:sz w:val="24"/>
                <w:lang w:val="en-US" w:eastAsia="zh-CN"/>
              </w:rPr>
              <w:t xml:space="preserve"> 各1</w:t>
            </w:r>
            <w:r>
              <w:rPr>
                <w:rFonts w:hint="default" w:ascii="Times New Roman" w:hAnsi="Times New Roman" w:eastAsia="仿宋_GB2312" w:cs="Times New Roman"/>
                <w:color w:val="auto"/>
                <w:sz w:val="24"/>
              </w:rPr>
              <w:t>根</w:t>
            </w:r>
          </w:p>
          <w:p w14:paraId="162C25FD">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8.工作站</w:t>
            </w:r>
            <w:r>
              <w:rPr>
                <w:rFonts w:hint="default" w:ascii="Times New Roman" w:hAnsi="Times New Roman" w:eastAsia="仿宋_GB2312" w:cs="Times New Roman"/>
                <w:color w:val="auto"/>
                <w:sz w:val="24"/>
              </w:rPr>
              <w:t>软件</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0C783E3">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rPr>
              <w:t>10</w:t>
            </w:r>
            <w:r>
              <w:rPr>
                <w:rFonts w:hint="eastAsia" w:ascii="Times New Roman" w:hAnsi="Times New Roman" w:eastAsia="仿宋_GB2312" w:cs="Times New Roman"/>
                <w:color w:val="auto"/>
                <w:sz w:val="24"/>
                <w:lang w:eastAsia="zh-CN"/>
              </w:rPr>
              <w:t>mL</w:t>
            </w:r>
            <w:r>
              <w:rPr>
                <w:rFonts w:hint="default" w:ascii="Times New Roman" w:hAnsi="Times New Roman" w:eastAsia="仿宋_GB2312" w:cs="Times New Roman"/>
                <w:color w:val="auto"/>
                <w:sz w:val="24"/>
              </w:rPr>
              <w:t>顶空进样瓶（含瓶盖</w:t>
            </w:r>
            <w:r>
              <w:rPr>
                <w:rFonts w:hint="default" w:ascii="Times New Roman" w:hAnsi="Times New Roman" w:eastAsia="仿宋_GB2312" w:cs="Times New Roman"/>
                <w:color w:val="auto"/>
                <w:sz w:val="24"/>
                <w:lang w:val="en-US" w:eastAsia="zh-CN"/>
              </w:rPr>
              <w:t>和</w:t>
            </w:r>
            <w:r>
              <w:rPr>
                <w:rFonts w:hint="default" w:ascii="Times New Roman" w:hAnsi="Times New Roman" w:eastAsia="仿宋_GB2312" w:cs="Times New Roman"/>
                <w:color w:val="auto"/>
                <w:sz w:val="24"/>
              </w:rPr>
              <w:t>隔膜垫）</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3</w:t>
            </w:r>
            <w:r>
              <w:rPr>
                <w:rFonts w:hint="default" w:ascii="Times New Roman" w:hAnsi="Times New Roman" w:eastAsia="仿宋_GB2312" w:cs="Times New Roman"/>
                <w:color w:val="auto"/>
                <w:sz w:val="24"/>
                <w:lang w:val="en-US" w:eastAsia="zh-CN"/>
              </w:rPr>
              <w:t>00个</w:t>
            </w:r>
          </w:p>
          <w:p w14:paraId="3C2B04A4">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rPr>
              <w:t>20</w:t>
            </w:r>
            <w:r>
              <w:rPr>
                <w:rFonts w:hint="eastAsia" w:ascii="Times New Roman" w:hAnsi="Times New Roman" w:eastAsia="仿宋_GB2312" w:cs="Times New Roman"/>
                <w:color w:val="auto"/>
                <w:sz w:val="24"/>
                <w:lang w:eastAsia="zh-CN"/>
              </w:rPr>
              <w:t>mL</w:t>
            </w:r>
            <w:r>
              <w:rPr>
                <w:rFonts w:hint="default" w:ascii="Times New Roman" w:hAnsi="Times New Roman" w:eastAsia="仿宋_GB2312" w:cs="Times New Roman"/>
                <w:color w:val="auto"/>
                <w:sz w:val="24"/>
              </w:rPr>
              <w:t>顶空进样瓶（含瓶盖</w:t>
            </w:r>
            <w:r>
              <w:rPr>
                <w:rFonts w:hint="default" w:ascii="Times New Roman" w:hAnsi="Times New Roman" w:eastAsia="仿宋_GB2312" w:cs="Times New Roman"/>
                <w:color w:val="auto"/>
                <w:sz w:val="24"/>
                <w:lang w:val="en-US" w:eastAsia="zh-CN"/>
              </w:rPr>
              <w:t>和</w:t>
            </w:r>
            <w:r>
              <w:rPr>
                <w:rFonts w:hint="default" w:ascii="Times New Roman" w:hAnsi="Times New Roman" w:eastAsia="仿宋_GB2312" w:cs="Times New Roman"/>
                <w:color w:val="auto"/>
                <w:sz w:val="24"/>
              </w:rPr>
              <w:t>隔膜垫）</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3</w:t>
            </w:r>
            <w:r>
              <w:rPr>
                <w:rFonts w:hint="default" w:ascii="Times New Roman" w:hAnsi="Times New Roman" w:eastAsia="仿宋_GB2312" w:cs="Times New Roman"/>
                <w:color w:val="auto"/>
                <w:sz w:val="24"/>
                <w:lang w:val="en-US" w:eastAsia="zh-CN"/>
              </w:rPr>
              <w:t>00个</w:t>
            </w:r>
          </w:p>
          <w:p w14:paraId="5C049C34">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11.</w:t>
            </w:r>
            <w:r>
              <w:rPr>
                <w:rFonts w:hint="default" w:ascii="Times New Roman" w:hAnsi="Times New Roman" w:eastAsia="仿宋_GB2312" w:cs="Times New Roman"/>
                <w:color w:val="auto"/>
                <w:sz w:val="24"/>
              </w:rPr>
              <w:t>样品瓶（含瓶盖</w:t>
            </w:r>
            <w:r>
              <w:rPr>
                <w:rFonts w:hint="default" w:ascii="Times New Roman" w:hAnsi="Times New Roman" w:eastAsia="仿宋_GB2312" w:cs="Times New Roman"/>
                <w:color w:val="auto"/>
                <w:sz w:val="24"/>
                <w:lang w:val="en-US" w:eastAsia="zh-CN"/>
              </w:rPr>
              <w:t>和</w:t>
            </w:r>
            <w:r>
              <w:rPr>
                <w:rFonts w:hint="default" w:ascii="Times New Roman" w:hAnsi="Times New Roman" w:eastAsia="仿宋_GB2312" w:cs="Times New Roman"/>
                <w:color w:val="auto"/>
                <w:sz w:val="24"/>
              </w:rPr>
              <w:t>隔膜垫）</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5</w:t>
            </w:r>
            <w:r>
              <w:rPr>
                <w:rFonts w:hint="default" w:ascii="Times New Roman" w:hAnsi="Times New Roman" w:eastAsia="仿宋_GB2312" w:cs="Times New Roman"/>
                <w:color w:val="auto"/>
                <w:sz w:val="24"/>
                <w:lang w:val="en-US" w:eastAsia="zh-CN"/>
              </w:rPr>
              <w:t>00个</w:t>
            </w:r>
          </w:p>
          <w:p w14:paraId="7E16F51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12.</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073A37DA">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13.</w:t>
            </w:r>
            <w:r>
              <w:rPr>
                <w:rFonts w:hint="default" w:ascii="Times New Roman" w:hAnsi="Times New Roman" w:eastAsia="仿宋_GB2312" w:cs="Times New Roman"/>
                <w:color w:val="auto"/>
                <w:sz w:val="24"/>
              </w:rPr>
              <w:t>氢气发生器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FC24172">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14.</w:t>
            </w:r>
            <w:r>
              <w:rPr>
                <w:rFonts w:hint="default" w:ascii="Times New Roman" w:hAnsi="Times New Roman" w:eastAsia="仿宋_GB2312" w:cs="Times New Roman"/>
                <w:color w:val="auto"/>
                <w:sz w:val="24"/>
              </w:rPr>
              <w:t>空气发生器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6A6A5A0C">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15.</w:t>
            </w:r>
            <w:r>
              <w:rPr>
                <w:rFonts w:hint="default" w:ascii="Times New Roman" w:hAnsi="Times New Roman" w:eastAsia="仿宋_GB2312" w:cs="Times New Roman"/>
                <w:color w:val="auto"/>
                <w:sz w:val="24"/>
              </w:rPr>
              <w:t>激光打印机 1套</w:t>
            </w:r>
          </w:p>
          <w:p w14:paraId="5BCD1384">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eastAsia"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配置要求同一品牌原厂生产制造。</w:t>
            </w:r>
          </w:p>
        </w:tc>
      </w:tr>
      <w:tr w14:paraId="3B7A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0CA8F8FF">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79B04F3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3.溶出度仪</w:t>
            </w:r>
          </w:p>
        </w:tc>
        <w:tc>
          <w:tcPr>
            <w:tcW w:w="5822" w:type="dxa"/>
          </w:tcPr>
          <w:p w14:paraId="4C13C4BE">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8杯溶出度仪主机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242178D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8通道溶出自动取样系统</w:t>
            </w:r>
            <w:r>
              <w:rPr>
                <w:rFonts w:hint="default" w:ascii="Times New Roman" w:hAnsi="Times New Roman" w:eastAsia="仿宋_GB2312" w:cs="Times New Roman"/>
                <w:color w:val="auto"/>
                <w:sz w:val="24"/>
              </w:rPr>
              <w:tab/>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620512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8通道溶出杯内温度监测系统 1套</w:t>
            </w:r>
          </w:p>
          <w:p w14:paraId="6BEF03FF">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溶出仪篮法装置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6AE416E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溶出仪浆法装置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3185EFD8">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溶出仪小杯法装置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5768D2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溶出仪桨碟法装置(大)</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2C3BF4B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溶出仪桨碟法装置(小)</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444546E">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rPr>
              <w:t>溶出仪转筒法装置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0A27D4D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rPr>
              <w:t>配套溶出杯</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8只</w:t>
            </w:r>
          </w:p>
          <w:p w14:paraId="6322329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11.</w:t>
            </w:r>
            <w:r>
              <w:rPr>
                <w:rFonts w:hint="default" w:ascii="Times New Roman" w:hAnsi="Times New Roman" w:eastAsia="仿宋_GB2312" w:cs="Times New Roman"/>
                <w:color w:val="auto"/>
                <w:sz w:val="24"/>
              </w:rPr>
              <w:t>附件收纳装置(8位)</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1个</w:t>
            </w:r>
          </w:p>
          <w:p w14:paraId="7D71797C">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12.</w:t>
            </w:r>
            <w:r>
              <w:rPr>
                <w:rFonts w:hint="default" w:ascii="Times New Roman" w:hAnsi="Times New Roman" w:eastAsia="仿宋_GB2312" w:cs="Times New Roman"/>
                <w:color w:val="auto"/>
                <w:sz w:val="24"/>
              </w:rPr>
              <w:t>微型打印机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3D655E69">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13.</w:t>
            </w:r>
            <w:r>
              <w:rPr>
                <w:rFonts w:hint="default" w:ascii="Times New Roman" w:hAnsi="Times New Roman" w:eastAsia="仿宋_GB2312" w:cs="Times New Roman"/>
                <w:color w:val="auto"/>
                <w:sz w:val="24"/>
              </w:rPr>
              <w:t>沉降篮(8只装)</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2916F72E">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eastAsia"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rPr>
              <w:t>配置要求同一品牌原厂生产制造。</w:t>
            </w:r>
          </w:p>
        </w:tc>
      </w:tr>
      <w:tr w14:paraId="1F87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34B4ECCC">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71421996">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lang w:eastAsia="zh-CN"/>
              </w:rPr>
              <w:t>紫外可见分光光度计</w:t>
            </w:r>
          </w:p>
        </w:tc>
        <w:tc>
          <w:tcPr>
            <w:tcW w:w="5822" w:type="dxa"/>
            <w:vAlign w:val="top"/>
          </w:tcPr>
          <w:p w14:paraId="50F971EA">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主机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6C67DBCA">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池架长光程池架（满足10mm、20mm比色皿)</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0824C0B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多池架</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0769461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4.工作站</w:t>
            </w:r>
            <w:r>
              <w:rPr>
                <w:rFonts w:hint="default" w:ascii="Times New Roman" w:hAnsi="Times New Roman" w:eastAsia="仿宋_GB2312" w:cs="Times New Roman"/>
                <w:color w:val="auto"/>
                <w:sz w:val="24"/>
              </w:rPr>
              <w:t>软件</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1A76462">
            <w:pPr>
              <w:pStyle w:val="7"/>
              <w:widowControl w:val="0"/>
              <w:jc w:val="both"/>
              <w:rPr>
                <w:rFonts w:hint="default" w:ascii="Times New Roman" w:hAnsi="Times New Roman" w:eastAsia="仿宋_GB2312" w:cs="Times New Roman"/>
                <w:color w:val="auto"/>
                <w:sz w:val="24"/>
              </w:rPr>
            </w:pPr>
            <w:r>
              <w:rPr>
                <w:rFonts w:hint="eastAsia"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比色皿（10mm）</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10对</w:t>
            </w:r>
          </w:p>
          <w:p w14:paraId="12CAC368">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3E9DFB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激光打印机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6E4CE495">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eastAsia"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配置要求同一品牌原厂生产制造。</w:t>
            </w:r>
          </w:p>
        </w:tc>
      </w:tr>
      <w:tr w14:paraId="666F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58C30986">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21BCED06">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lang w:eastAsia="zh-CN"/>
              </w:rPr>
              <w:t>旋光仪</w:t>
            </w:r>
          </w:p>
        </w:tc>
        <w:tc>
          <w:tcPr>
            <w:tcW w:w="5822" w:type="dxa"/>
          </w:tcPr>
          <w:p w14:paraId="0205A86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旋光仪主机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5EA313D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200mm 普通漏斗试管</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1根</w:t>
            </w:r>
          </w:p>
          <w:p w14:paraId="3565C181">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100mm 普通漏斗试管</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1根</w:t>
            </w:r>
          </w:p>
          <w:p w14:paraId="16A568C3">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100mm 温控哈氏合金旋光管</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1根</w:t>
            </w:r>
          </w:p>
          <w:p w14:paraId="26F90B3A">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200mm温控哈氏合金旋光管</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1根</w:t>
            </w:r>
          </w:p>
          <w:p w14:paraId="06091ECC">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温控标准石英旋光管（-5°）</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1根</w:t>
            </w:r>
          </w:p>
          <w:p w14:paraId="1ABF39B2">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温控标准石英旋光管（+5°）</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1根</w:t>
            </w:r>
          </w:p>
          <w:p w14:paraId="31C92FAF">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温度传感器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1根</w:t>
            </w:r>
          </w:p>
        </w:tc>
      </w:tr>
      <w:tr w14:paraId="4F0B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01D0FA21">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2B5C85EF">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lang w:eastAsia="zh-CN"/>
              </w:rPr>
              <w:t>纯水仪</w:t>
            </w:r>
          </w:p>
        </w:tc>
        <w:tc>
          <w:tcPr>
            <w:tcW w:w="5822" w:type="dxa"/>
          </w:tcPr>
          <w:p w14:paraId="7B84EC79">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主机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532A9D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水箱</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339B063">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预处理柱</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290F8DC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双波长紫外灯组件</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834C9D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反渗透模块</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1组</w:t>
            </w:r>
          </w:p>
          <w:p w14:paraId="220F082C">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EDI模块</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87EFB7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超纯化柱</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1组</w:t>
            </w:r>
          </w:p>
          <w:p w14:paraId="4FD56269">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TOC监测模块</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7A5FE18">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rPr>
              <w:t>消毒盒</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2个</w:t>
            </w:r>
          </w:p>
          <w:p w14:paraId="1567FD9D">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rPr>
              <w:t>0.22μm终端滤器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1个</w:t>
            </w:r>
          </w:p>
          <w:p w14:paraId="591D3490">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11.水袋</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≥25L</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2个</w:t>
            </w:r>
          </w:p>
        </w:tc>
      </w:tr>
      <w:tr w14:paraId="3A7D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restart"/>
          </w:tcPr>
          <w:p w14:paraId="4B3825A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采购包3</w:t>
            </w:r>
          </w:p>
        </w:tc>
        <w:tc>
          <w:tcPr>
            <w:tcW w:w="1659" w:type="dxa"/>
            <w:shd w:val="clear" w:color="auto" w:fill="auto"/>
            <w:vAlign w:val="top"/>
          </w:tcPr>
          <w:p w14:paraId="0401B87D">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1.溶出度仪</w:t>
            </w:r>
          </w:p>
        </w:tc>
        <w:tc>
          <w:tcPr>
            <w:tcW w:w="5822" w:type="dxa"/>
            <w:shd w:val="clear" w:color="auto" w:fill="auto"/>
            <w:vAlign w:val="top"/>
          </w:tcPr>
          <w:p w14:paraId="7BC007AF">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1.12</w:t>
            </w:r>
            <w:r>
              <w:rPr>
                <w:rFonts w:hint="default" w:ascii="Times New Roman" w:hAnsi="Times New Roman" w:eastAsia="仿宋_GB2312" w:cs="Times New Roman"/>
                <w:color w:val="auto"/>
                <w:sz w:val="24"/>
              </w:rPr>
              <w:t>杯溶出度仪主机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1B8BBE3F">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2.12</w:t>
            </w:r>
            <w:r>
              <w:rPr>
                <w:rFonts w:hint="default" w:ascii="Times New Roman" w:hAnsi="Times New Roman" w:eastAsia="仿宋_GB2312" w:cs="Times New Roman"/>
                <w:color w:val="auto"/>
                <w:sz w:val="24"/>
              </w:rPr>
              <w:t>通道溶出自动取样系统</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6F36539">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3.12</w:t>
            </w:r>
            <w:r>
              <w:rPr>
                <w:rFonts w:hint="default" w:ascii="Times New Roman" w:hAnsi="Times New Roman" w:eastAsia="仿宋_GB2312" w:cs="Times New Roman"/>
                <w:color w:val="auto"/>
                <w:sz w:val="24"/>
              </w:rPr>
              <w:t>通道溶出杯内温度监测系统 1套</w:t>
            </w:r>
          </w:p>
          <w:p w14:paraId="4455E0C1">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溶出仪篮法装置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B08E06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溶出仪浆法装置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0680D3E5">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溶出仪小杯法装置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062C60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溶出仪桨碟法装置(大)</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0227BB2F">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溶出仪桨碟法装置(小)</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274CAF6">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rPr>
              <w:t>溶出仪转筒法装置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57643B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rPr>
              <w:t>配套溶出杯</w:t>
            </w:r>
            <w:r>
              <w:rPr>
                <w:rFonts w:hint="default" w:ascii="Times New Roman" w:hAnsi="Times New Roman" w:eastAsia="仿宋_GB2312" w:cs="Times New Roman"/>
                <w:color w:val="auto"/>
                <w:sz w:val="24"/>
                <w:lang w:val="en-US" w:eastAsia="zh-CN"/>
              </w:rPr>
              <w:t xml:space="preserve"> 14</w:t>
            </w:r>
            <w:r>
              <w:rPr>
                <w:rFonts w:hint="default" w:ascii="Times New Roman" w:hAnsi="Times New Roman" w:eastAsia="仿宋_GB2312" w:cs="Times New Roman"/>
                <w:color w:val="auto"/>
                <w:sz w:val="24"/>
              </w:rPr>
              <w:t>只</w:t>
            </w:r>
          </w:p>
          <w:p w14:paraId="5746E375">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11.</w:t>
            </w:r>
            <w:r>
              <w:rPr>
                <w:rFonts w:hint="default" w:ascii="Times New Roman" w:hAnsi="Times New Roman" w:eastAsia="仿宋_GB2312" w:cs="Times New Roman"/>
                <w:color w:val="auto"/>
                <w:sz w:val="24"/>
              </w:rPr>
              <w:t>附件收纳装置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1个</w:t>
            </w:r>
          </w:p>
          <w:p w14:paraId="489FA90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12.</w:t>
            </w:r>
            <w:r>
              <w:rPr>
                <w:rFonts w:hint="default" w:ascii="Times New Roman" w:hAnsi="Times New Roman" w:eastAsia="仿宋_GB2312" w:cs="Times New Roman"/>
                <w:color w:val="auto"/>
                <w:sz w:val="24"/>
              </w:rPr>
              <w:t>微型打印机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79BF5D4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13.</w:t>
            </w:r>
            <w:r>
              <w:rPr>
                <w:rFonts w:hint="default" w:ascii="Times New Roman" w:hAnsi="Times New Roman" w:eastAsia="仿宋_GB2312" w:cs="Times New Roman"/>
                <w:color w:val="auto"/>
                <w:sz w:val="24"/>
              </w:rPr>
              <w:t>沉降篮</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6FF4AAF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14.在线脱气机 1台</w:t>
            </w:r>
          </w:p>
          <w:p w14:paraId="3767EB54">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15.溶出仪清洗机 1台</w:t>
            </w:r>
          </w:p>
          <w:p w14:paraId="04EEF17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eastAsia"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rPr>
              <w:t>配置要求同一品牌原厂生产制造。</w:t>
            </w:r>
          </w:p>
        </w:tc>
      </w:tr>
      <w:tr w14:paraId="15B9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52DF4B81">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44249DD8">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2.液相色谱仪</w:t>
            </w:r>
          </w:p>
        </w:tc>
        <w:tc>
          <w:tcPr>
            <w:tcW w:w="5822" w:type="dxa"/>
          </w:tcPr>
          <w:p w14:paraId="06B6E88E">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1.四元泵 1套</w:t>
            </w:r>
          </w:p>
          <w:p w14:paraId="3B026E1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2.自动</w:t>
            </w:r>
            <w:r>
              <w:rPr>
                <w:rFonts w:hint="default" w:ascii="Times New Roman" w:hAnsi="Times New Roman" w:eastAsia="仿宋_GB2312" w:cs="Times New Roman"/>
                <w:color w:val="auto"/>
                <w:sz w:val="24"/>
              </w:rPr>
              <w:t>进样</w:t>
            </w:r>
            <w:r>
              <w:rPr>
                <w:rFonts w:hint="default" w:ascii="Times New Roman" w:hAnsi="Times New Roman" w:eastAsia="仿宋_GB2312" w:cs="Times New Roman"/>
                <w:color w:val="auto"/>
                <w:sz w:val="24"/>
                <w:lang w:val="en-US" w:eastAsia="zh-CN"/>
              </w:rPr>
              <w:t>器</w:t>
            </w:r>
            <w:r>
              <w:rPr>
                <w:rFonts w:hint="default" w:ascii="Times New Roman" w:hAnsi="Times New Roman" w:eastAsia="仿宋_GB2312" w:cs="Times New Roman"/>
                <w:color w:val="auto"/>
                <w:sz w:val="24"/>
              </w:rPr>
              <w:t xml:space="preserve"> 1套</w:t>
            </w:r>
          </w:p>
          <w:p w14:paraId="38BFE54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柱温箱 1套</w:t>
            </w:r>
          </w:p>
          <w:p w14:paraId="72E6E6AE">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4.二极管阵列检测器 1套</w:t>
            </w:r>
          </w:p>
          <w:p w14:paraId="01EC0268">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5.示差折光检测器 1套</w:t>
            </w:r>
          </w:p>
          <w:p w14:paraId="1C4A107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6.C18色谱柱 1根</w:t>
            </w:r>
          </w:p>
          <w:p w14:paraId="1D6811DE">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7.工作站</w:t>
            </w:r>
            <w:r>
              <w:rPr>
                <w:rFonts w:hint="default" w:ascii="Times New Roman" w:hAnsi="Times New Roman" w:eastAsia="仿宋_GB2312" w:cs="Times New Roman"/>
                <w:color w:val="auto"/>
                <w:sz w:val="24"/>
              </w:rPr>
              <w:t>软件</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2C910DAA">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流动相瓶 5个</w:t>
            </w:r>
          </w:p>
          <w:p w14:paraId="03AE087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rPr>
              <w:t>样品瓶</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含瓶盖和隔膜垫</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500个</w:t>
            </w:r>
          </w:p>
          <w:p w14:paraId="7B22673D">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6DDE63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11.激光打印机 1台</w:t>
            </w:r>
          </w:p>
          <w:p w14:paraId="01F57CE4">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r>
              <w:rPr>
                <w:rFonts w:hint="eastAsia"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lang w:val="en-US" w:eastAsia="zh-CN"/>
              </w:rPr>
              <w:t>配置要求同一品牌原厂生产制造。</w:t>
            </w:r>
          </w:p>
        </w:tc>
      </w:tr>
      <w:tr w14:paraId="61BF5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120" w:type="dxa"/>
            <w:vMerge w:val="continue"/>
          </w:tcPr>
          <w:p w14:paraId="5BAC25A6">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03729027">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3.气相色谱仪</w:t>
            </w:r>
          </w:p>
        </w:tc>
        <w:tc>
          <w:tcPr>
            <w:tcW w:w="5822" w:type="dxa"/>
          </w:tcPr>
          <w:p w14:paraId="3B1D01B1">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1.主机 1套</w:t>
            </w:r>
          </w:p>
          <w:p w14:paraId="365A98B5">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分流/不分流进样口</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2套</w:t>
            </w:r>
          </w:p>
          <w:p w14:paraId="34BED0EF">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液体进样器</w:t>
            </w:r>
            <w:r>
              <w:rPr>
                <w:rFonts w:hint="default" w:ascii="Times New Roman" w:hAnsi="Times New Roman" w:eastAsia="仿宋_GB2312" w:cs="Times New Roman"/>
                <w:color w:val="auto"/>
                <w:sz w:val="24"/>
                <w:lang w:val="en-US" w:eastAsia="zh-CN"/>
              </w:rPr>
              <w:t xml:space="preserve"> 1</w:t>
            </w:r>
            <w:r>
              <w:rPr>
                <w:rFonts w:hint="default" w:ascii="Times New Roman" w:hAnsi="Times New Roman" w:eastAsia="仿宋_GB2312" w:cs="Times New Roman"/>
                <w:color w:val="auto"/>
                <w:sz w:val="24"/>
              </w:rPr>
              <w:t>套</w:t>
            </w:r>
          </w:p>
          <w:p w14:paraId="3E5DB52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顶空进样器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1628412">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火焰离子化检测器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0A4064F1">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电子捕获检测器</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2488A2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热导检测器</w:t>
            </w:r>
            <w:r>
              <w:rPr>
                <w:rFonts w:hint="default" w:ascii="Times New Roman" w:hAnsi="Times New Roman" w:eastAsia="仿宋_GB2312" w:cs="Times New Roman"/>
                <w:color w:val="auto"/>
                <w:sz w:val="24"/>
                <w:lang w:val="en-US" w:eastAsia="zh-CN"/>
              </w:rPr>
              <w:t xml:space="preserve"> 1套</w:t>
            </w:r>
          </w:p>
          <w:p w14:paraId="282B4C2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8.毛细管柱：14%-氰丙基-苯基，86%甲基聚硅氧烷和5%苯基，95%甲基聚硅氧烷 各1根</w:t>
            </w:r>
          </w:p>
          <w:p w14:paraId="38FF2A50">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9.工作站</w:t>
            </w:r>
            <w:r>
              <w:rPr>
                <w:rFonts w:hint="default" w:ascii="Times New Roman" w:hAnsi="Times New Roman" w:eastAsia="仿宋_GB2312" w:cs="Times New Roman"/>
                <w:color w:val="auto"/>
                <w:sz w:val="24"/>
              </w:rPr>
              <w:t>软件</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2EFD03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10.样品瓶（含瓶盖和隔膜垫） 500个</w:t>
            </w:r>
          </w:p>
          <w:p w14:paraId="2DCC9ED3">
            <w:pPr>
              <w:pStyle w:val="7"/>
              <w:widowControl w:val="0"/>
              <w:jc w:val="both"/>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11.</w:t>
            </w:r>
            <w:r>
              <w:rPr>
                <w:rFonts w:hint="default" w:ascii="Times New Roman" w:hAnsi="Times New Roman" w:eastAsia="仿宋_GB2312" w:cs="Times New Roman"/>
                <w:color w:val="auto"/>
                <w:sz w:val="24"/>
                <w:lang w:val="en-US" w:eastAsia="zh-CN"/>
              </w:rPr>
              <w:t>10</w:t>
            </w:r>
            <w:r>
              <w:rPr>
                <w:rFonts w:hint="eastAsia" w:ascii="Times New Roman" w:hAnsi="Times New Roman" w:eastAsia="仿宋_GB2312" w:cs="Times New Roman"/>
                <w:color w:val="auto"/>
                <w:sz w:val="24"/>
                <w:lang w:val="en-US" w:eastAsia="zh-CN"/>
              </w:rPr>
              <w:t>mL</w:t>
            </w:r>
            <w:r>
              <w:rPr>
                <w:rFonts w:hint="default" w:ascii="Times New Roman" w:hAnsi="Times New Roman" w:eastAsia="仿宋_GB2312" w:cs="Times New Roman"/>
                <w:color w:val="auto"/>
                <w:sz w:val="24"/>
                <w:lang w:val="en-US" w:eastAsia="zh-CN"/>
              </w:rPr>
              <w:t>顶空进样瓶 250个</w:t>
            </w:r>
          </w:p>
          <w:p w14:paraId="0DE686A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r>
              <w:rPr>
                <w:rFonts w:hint="eastAsia"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lang w:val="en-US" w:eastAsia="zh-CN"/>
              </w:rPr>
              <w:t>.20</w:t>
            </w:r>
            <w:r>
              <w:rPr>
                <w:rFonts w:hint="eastAsia" w:ascii="Times New Roman" w:hAnsi="Times New Roman" w:eastAsia="仿宋_GB2312" w:cs="Times New Roman"/>
                <w:color w:val="auto"/>
                <w:sz w:val="24"/>
                <w:lang w:val="en-US" w:eastAsia="zh-CN"/>
              </w:rPr>
              <w:t>mL</w:t>
            </w:r>
            <w:r>
              <w:rPr>
                <w:rFonts w:hint="default" w:ascii="Times New Roman" w:hAnsi="Times New Roman" w:eastAsia="仿宋_GB2312" w:cs="Times New Roman"/>
                <w:color w:val="auto"/>
                <w:sz w:val="24"/>
                <w:lang w:val="en-US" w:eastAsia="zh-CN"/>
              </w:rPr>
              <w:t>顶空进样瓶 250个</w:t>
            </w:r>
          </w:p>
          <w:p w14:paraId="22340304">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r>
              <w:rPr>
                <w:rFonts w:hint="eastAsia"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lang w:val="en-US" w:eastAsia="zh-CN"/>
              </w:rPr>
              <w:t>.气路附件 1套</w:t>
            </w:r>
          </w:p>
          <w:p w14:paraId="2FD81E24">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14.氢气发生器 1台</w:t>
            </w:r>
          </w:p>
          <w:p w14:paraId="30E8731C">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15.空压机 1台</w:t>
            </w:r>
          </w:p>
          <w:p w14:paraId="55BB08DE">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16.</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5B82AF51">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r>
              <w:rPr>
                <w:rFonts w:hint="eastAsia"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lang w:val="en-US" w:eastAsia="zh-CN"/>
              </w:rPr>
              <w:t>.激光打印机</w:t>
            </w:r>
            <w:r>
              <w:rPr>
                <w:rFonts w:hint="eastAsia" w:ascii="Times New Roman" w:hAnsi="Times New Roman" w:eastAsia="仿宋_GB2312" w:cs="Times New Roman"/>
                <w:color w:val="auto"/>
                <w:sz w:val="24"/>
                <w:lang w:val="en-US" w:eastAsia="zh-CN"/>
              </w:rPr>
              <w:t xml:space="preserve"> 1台</w:t>
            </w:r>
          </w:p>
          <w:p w14:paraId="3E1D0F04">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r>
              <w:rPr>
                <w:rFonts w:hint="eastAsia"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lang w:val="en-US" w:eastAsia="zh-CN"/>
              </w:rPr>
              <w:t>配置要求同一品牌原厂生产制造。</w:t>
            </w:r>
          </w:p>
        </w:tc>
      </w:tr>
      <w:tr w14:paraId="1A08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2F06F7DB">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224C6245">
            <w:pPr>
              <w:pStyle w:val="7"/>
              <w:widowControl w:val="0"/>
              <w:jc w:val="both"/>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lang w:val="en-US" w:eastAsia="zh-CN"/>
              </w:rPr>
              <w:t>4.原子吸收分光光度计</w:t>
            </w:r>
          </w:p>
        </w:tc>
        <w:tc>
          <w:tcPr>
            <w:tcW w:w="5822" w:type="dxa"/>
          </w:tcPr>
          <w:p w14:paraId="134A849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1.主机 1套</w:t>
            </w:r>
          </w:p>
          <w:p w14:paraId="68BE90E6">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2.石墨炉原子化器 1套</w:t>
            </w:r>
          </w:p>
          <w:p w14:paraId="3EF38BF1">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3.火焰原子化器 1套</w:t>
            </w:r>
          </w:p>
          <w:p w14:paraId="32A66E4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4.氢化物发生原子化器 1套</w:t>
            </w:r>
          </w:p>
          <w:p w14:paraId="0E5038AD">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5.石墨炉自动进样系统 1套</w:t>
            </w:r>
          </w:p>
          <w:p w14:paraId="5008C0AF">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6.火焰自动进样系统</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lang w:val="en-US" w:eastAsia="zh-CN"/>
              </w:rPr>
              <w:t>1套</w:t>
            </w:r>
          </w:p>
          <w:p w14:paraId="2609E81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7.石墨炉自动进样彩色可视系统 1套</w:t>
            </w:r>
          </w:p>
          <w:p w14:paraId="01C383F8">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8.元素空心阴极灯</w:t>
            </w:r>
            <w:r>
              <w:rPr>
                <w:rFonts w:hint="eastAsia" w:ascii="Times New Roman" w:hAnsi="Times New Roman" w:eastAsia="仿宋_GB2312" w:cs="Times New Roman"/>
                <w:color w:val="auto"/>
                <w:sz w:val="24"/>
                <w:lang w:val="en-US" w:eastAsia="zh-CN"/>
              </w:rPr>
              <w:t>（含</w:t>
            </w:r>
            <w:r>
              <w:rPr>
                <w:rFonts w:hint="default" w:ascii="Times New Roman" w:hAnsi="Times New Roman" w:eastAsia="仿宋_GB2312" w:cs="Times New Roman"/>
                <w:color w:val="auto"/>
                <w:sz w:val="24"/>
                <w:lang w:val="en-US" w:eastAsia="zh-CN"/>
              </w:rPr>
              <w:t>钾K、钙Ca、铁Fe、铜Cu、锌Zn、铬Cr、镉Cd</w:t>
            </w:r>
            <w:r>
              <w:rPr>
                <w:rFonts w:hint="eastAsia" w:ascii="Times New Roman" w:hAnsi="Times New Roman" w:eastAsia="仿宋_GB2312" w:cs="Times New Roman"/>
                <w:color w:val="auto"/>
                <w:sz w:val="24"/>
                <w:lang w:val="en-US" w:eastAsia="zh-CN"/>
              </w:rPr>
              <w:t>、铅Pb等元素） 1套</w:t>
            </w:r>
          </w:p>
          <w:p w14:paraId="296F72A1">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9.热解涂层石墨管 10支</w:t>
            </w:r>
          </w:p>
          <w:p w14:paraId="112218E3">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10.工作站软件 1套</w:t>
            </w:r>
          </w:p>
          <w:p w14:paraId="7EA18978">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11.</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2C9AE827">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12.循环水冷却器 1套</w:t>
            </w:r>
          </w:p>
          <w:p w14:paraId="59638607">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13.无油静音空气压缩机 1套</w:t>
            </w:r>
          </w:p>
          <w:p w14:paraId="461F5E87">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14.激光打印机</w:t>
            </w:r>
            <w:r>
              <w:rPr>
                <w:rFonts w:hint="eastAsia" w:ascii="Times New Roman" w:hAnsi="Times New Roman" w:eastAsia="仿宋_GB2312" w:cs="Times New Roman"/>
                <w:color w:val="auto"/>
                <w:sz w:val="24"/>
                <w:lang w:val="en-US" w:eastAsia="zh-CN"/>
              </w:rPr>
              <w:t xml:space="preserve"> 1台</w:t>
            </w:r>
          </w:p>
          <w:p w14:paraId="6A3D6CA8">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r>
              <w:rPr>
                <w:rFonts w:hint="eastAsia" w:ascii="Times New Roman" w:hAnsi="Times New Roman" w:eastAsia="仿宋_GB2312" w:cs="Times New Roman"/>
                <w:color w:val="auto"/>
                <w:sz w:val="24"/>
                <w:lang w:val="en-US" w:eastAsia="zh-CN"/>
              </w:rPr>
              <w:t>10</w:t>
            </w:r>
            <w:r>
              <w:rPr>
                <w:rFonts w:hint="default" w:ascii="Times New Roman" w:hAnsi="Times New Roman" w:eastAsia="仿宋_GB2312" w:cs="Times New Roman"/>
                <w:color w:val="auto"/>
                <w:sz w:val="24"/>
                <w:lang w:val="en-US" w:eastAsia="zh-CN"/>
              </w:rPr>
              <w:t>配置要求同一品牌原厂生产制造。</w:t>
            </w:r>
          </w:p>
        </w:tc>
      </w:tr>
      <w:tr w14:paraId="354A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restart"/>
          </w:tcPr>
          <w:p w14:paraId="1643836B">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采购包4</w:t>
            </w:r>
          </w:p>
        </w:tc>
        <w:tc>
          <w:tcPr>
            <w:tcW w:w="1659" w:type="dxa"/>
            <w:vAlign w:val="top"/>
          </w:tcPr>
          <w:p w14:paraId="4B1B99AA">
            <w:pPr>
              <w:pStyle w:val="7"/>
              <w:widowControl w:val="0"/>
              <w:jc w:val="both"/>
              <w:rPr>
                <w:rFonts w:hint="default" w:ascii="Times New Roman" w:hAnsi="Times New Roman" w:eastAsia="仿宋_GB2312" w:cs="Times New Roman"/>
                <w:color w:val="auto"/>
                <w:sz w:val="24"/>
                <w:lang w:val="en-US" w:eastAsia="zh-CN"/>
              </w:rPr>
            </w:pPr>
            <w:r>
              <w:rPr>
                <w:rFonts w:hint="eastAsia"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 xml:space="preserve">液相色谱仪 </w:t>
            </w:r>
          </w:p>
        </w:tc>
        <w:tc>
          <w:tcPr>
            <w:tcW w:w="5822" w:type="dxa"/>
          </w:tcPr>
          <w:p w14:paraId="0A6FB61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1.四元泵 1套</w:t>
            </w:r>
          </w:p>
          <w:p w14:paraId="21B9AE9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2.</w:t>
            </w:r>
            <w:r>
              <w:rPr>
                <w:rFonts w:hint="default" w:ascii="Times New Roman" w:hAnsi="Times New Roman" w:eastAsia="仿宋_GB2312" w:cs="Times New Roman"/>
                <w:color w:val="auto"/>
                <w:sz w:val="24"/>
                <w:lang w:val="en-US" w:eastAsia="zh-CN"/>
              </w:rPr>
              <w:t>自动</w:t>
            </w:r>
            <w:r>
              <w:rPr>
                <w:rFonts w:hint="default" w:ascii="Times New Roman" w:hAnsi="Times New Roman" w:eastAsia="仿宋_GB2312" w:cs="Times New Roman"/>
                <w:color w:val="auto"/>
                <w:sz w:val="24"/>
              </w:rPr>
              <w:t>进样</w:t>
            </w:r>
            <w:r>
              <w:rPr>
                <w:rFonts w:hint="default" w:ascii="Times New Roman" w:hAnsi="Times New Roman" w:eastAsia="仿宋_GB2312" w:cs="Times New Roman"/>
                <w:color w:val="auto"/>
                <w:sz w:val="24"/>
                <w:lang w:val="en-US" w:eastAsia="zh-CN"/>
              </w:rPr>
              <w:t>器</w:t>
            </w:r>
            <w:r>
              <w:rPr>
                <w:rFonts w:hint="default" w:ascii="Times New Roman" w:hAnsi="Times New Roman" w:eastAsia="仿宋_GB2312" w:cs="Times New Roman"/>
                <w:color w:val="auto"/>
                <w:sz w:val="24"/>
              </w:rPr>
              <w:t xml:space="preserve"> 1套</w:t>
            </w:r>
          </w:p>
          <w:p w14:paraId="2F5B3015">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柱温箱 1套</w:t>
            </w:r>
          </w:p>
          <w:p w14:paraId="730C513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二极管</w:t>
            </w:r>
            <w:r>
              <w:rPr>
                <w:rFonts w:hint="default" w:ascii="Times New Roman" w:hAnsi="Times New Roman" w:eastAsia="仿宋_GB2312" w:cs="Times New Roman"/>
                <w:color w:val="auto"/>
                <w:sz w:val="24"/>
                <w:lang w:val="en-US" w:eastAsia="zh-CN"/>
              </w:rPr>
              <w:t>阵列</w:t>
            </w:r>
            <w:r>
              <w:rPr>
                <w:rFonts w:hint="default" w:ascii="Times New Roman" w:hAnsi="Times New Roman" w:eastAsia="仿宋_GB2312" w:cs="Times New Roman"/>
                <w:color w:val="auto"/>
                <w:sz w:val="24"/>
              </w:rPr>
              <w:t>检测器 1套。</w:t>
            </w:r>
          </w:p>
          <w:p w14:paraId="528418E5">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.电化学检测器 1套。</w:t>
            </w:r>
          </w:p>
          <w:p w14:paraId="03D2913A">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.C18色谱柱 1根。</w:t>
            </w:r>
          </w:p>
          <w:p w14:paraId="58B14C7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工作站</w:t>
            </w:r>
            <w:r>
              <w:rPr>
                <w:rFonts w:hint="default" w:ascii="Times New Roman" w:hAnsi="Times New Roman" w:eastAsia="仿宋_GB2312" w:cs="Times New Roman"/>
                <w:color w:val="auto"/>
                <w:sz w:val="24"/>
              </w:rPr>
              <w:t>软件</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FDF1CF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流动相瓶 5个</w:t>
            </w:r>
          </w:p>
          <w:p w14:paraId="3973867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rPr>
              <w:t>.棕色进样瓶（含瓶盖</w:t>
            </w:r>
            <w:r>
              <w:rPr>
                <w:rFonts w:hint="default" w:ascii="Times New Roman" w:hAnsi="Times New Roman" w:eastAsia="仿宋_GB2312" w:cs="Times New Roman"/>
                <w:color w:val="auto"/>
                <w:sz w:val="24"/>
                <w:lang w:val="en-US" w:eastAsia="zh-CN"/>
              </w:rPr>
              <w:t>和隔膜垫</w:t>
            </w:r>
            <w:r>
              <w:rPr>
                <w:rFonts w:hint="default" w:ascii="Times New Roman" w:hAnsi="Times New Roman" w:eastAsia="仿宋_GB2312" w:cs="Times New Roman"/>
                <w:color w:val="auto"/>
                <w:sz w:val="24"/>
              </w:rPr>
              <w:t>） 1000个</w:t>
            </w:r>
          </w:p>
          <w:p w14:paraId="0E670728">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4509225C">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11.激光打印机 1台</w:t>
            </w:r>
          </w:p>
          <w:p w14:paraId="2357D68C">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1～</w:t>
            </w:r>
            <w:r>
              <w:rPr>
                <w:rFonts w:hint="eastAsia"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lang w:val="en-US" w:eastAsia="zh-CN"/>
              </w:rPr>
              <w:t>配置要求同一品牌原厂生产制造。</w:t>
            </w:r>
          </w:p>
        </w:tc>
      </w:tr>
      <w:tr w14:paraId="6DD7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2C3CA7DB">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0B399DCF">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 xml:space="preserve">液相色谱仪 </w:t>
            </w:r>
          </w:p>
        </w:tc>
        <w:tc>
          <w:tcPr>
            <w:tcW w:w="5822" w:type="dxa"/>
          </w:tcPr>
          <w:p w14:paraId="5040A77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1.四元泵 1套</w:t>
            </w:r>
          </w:p>
          <w:p w14:paraId="282A8391">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2.</w:t>
            </w:r>
            <w:r>
              <w:rPr>
                <w:rFonts w:hint="default" w:ascii="Times New Roman" w:hAnsi="Times New Roman" w:eastAsia="仿宋_GB2312" w:cs="Times New Roman"/>
                <w:color w:val="auto"/>
                <w:sz w:val="24"/>
                <w:lang w:val="en-US" w:eastAsia="zh-CN"/>
              </w:rPr>
              <w:t>自动</w:t>
            </w:r>
            <w:r>
              <w:rPr>
                <w:rFonts w:hint="default" w:ascii="Times New Roman" w:hAnsi="Times New Roman" w:eastAsia="仿宋_GB2312" w:cs="Times New Roman"/>
                <w:color w:val="auto"/>
                <w:sz w:val="24"/>
              </w:rPr>
              <w:t>进样</w:t>
            </w:r>
            <w:r>
              <w:rPr>
                <w:rFonts w:hint="default" w:ascii="Times New Roman" w:hAnsi="Times New Roman" w:eastAsia="仿宋_GB2312" w:cs="Times New Roman"/>
                <w:color w:val="auto"/>
                <w:sz w:val="24"/>
                <w:lang w:val="en-US" w:eastAsia="zh-CN"/>
              </w:rPr>
              <w:t>器</w:t>
            </w:r>
            <w:r>
              <w:rPr>
                <w:rFonts w:hint="default" w:ascii="Times New Roman" w:hAnsi="Times New Roman" w:eastAsia="仿宋_GB2312" w:cs="Times New Roman"/>
                <w:color w:val="auto"/>
                <w:sz w:val="24"/>
              </w:rPr>
              <w:t xml:space="preserve"> 1套</w:t>
            </w:r>
          </w:p>
          <w:p w14:paraId="4F8E098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柱温箱 1套</w:t>
            </w:r>
          </w:p>
          <w:p w14:paraId="6AF0AA22">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.二极管</w:t>
            </w:r>
            <w:r>
              <w:rPr>
                <w:rFonts w:hint="default" w:ascii="Times New Roman" w:hAnsi="Times New Roman" w:eastAsia="仿宋_GB2312" w:cs="Times New Roman"/>
                <w:color w:val="auto"/>
                <w:sz w:val="24"/>
                <w:lang w:val="en-US" w:eastAsia="zh-CN"/>
              </w:rPr>
              <w:t>阵列</w:t>
            </w:r>
            <w:r>
              <w:rPr>
                <w:rFonts w:hint="default" w:ascii="Times New Roman" w:hAnsi="Times New Roman" w:eastAsia="仿宋_GB2312" w:cs="Times New Roman"/>
                <w:color w:val="auto"/>
                <w:sz w:val="24"/>
              </w:rPr>
              <w:t>检测器 1套。</w:t>
            </w:r>
          </w:p>
          <w:p w14:paraId="1E7655B3">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.荧光检测器 1套。</w:t>
            </w:r>
          </w:p>
          <w:p w14:paraId="442C785C">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.C18色谱柱</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1根</w:t>
            </w:r>
          </w:p>
          <w:p w14:paraId="43C3299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工作站</w:t>
            </w:r>
            <w:r>
              <w:rPr>
                <w:rFonts w:hint="default" w:ascii="Times New Roman" w:hAnsi="Times New Roman" w:eastAsia="仿宋_GB2312" w:cs="Times New Roman"/>
                <w:color w:val="auto"/>
                <w:sz w:val="24"/>
              </w:rPr>
              <w:t>软件</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03578FA">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.流动相瓶 5个。</w:t>
            </w:r>
          </w:p>
          <w:p w14:paraId="11D92D3D">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9</w:t>
            </w:r>
            <w:r>
              <w:rPr>
                <w:rFonts w:hint="default" w:ascii="Times New Roman" w:hAnsi="Times New Roman" w:eastAsia="仿宋_GB2312" w:cs="Times New Roman"/>
                <w:color w:val="auto"/>
                <w:sz w:val="24"/>
              </w:rPr>
              <w:t>.样品瓶（含瓶盖</w:t>
            </w:r>
            <w:r>
              <w:rPr>
                <w:rFonts w:hint="default" w:ascii="Times New Roman" w:hAnsi="Times New Roman" w:eastAsia="仿宋_GB2312" w:cs="Times New Roman"/>
                <w:color w:val="auto"/>
                <w:sz w:val="24"/>
                <w:lang w:val="en-US" w:eastAsia="zh-CN"/>
              </w:rPr>
              <w:t>和</w:t>
            </w:r>
            <w:r>
              <w:rPr>
                <w:rFonts w:hint="default" w:ascii="Times New Roman" w:hAnsi="Times New Roman" w:eastAsia="仿宋_GB2312" w:cs="Times New Roman"/>
                <w:color w:val="auto"/>
                <w:sz w:val="24"/>
              </w:rPr>
              <w:t>隔膜垫） 100个</w:t>
            </w:r>
          </w:p>
          <w:p w14:paraId="3E03B131">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10.</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03895337">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.激光打印机</w:t>
            </w:r>
            <w:r>
              <w:rPr>
                <w:rFonts w:hint="eastAsia" w:ascii="Times New Roman" w:hAnsi="Times New Roman" w:eastAsia="仿宋_GB2312" w:cs="Times New Roman"/>
                <w:color w:val="auto"/>
                <w:sz w:val="24"/>
                <w:lang w:val="en-US" w:eastAsia="zh-CN"/>
              </w:rPr>
              <w:t xml:space="preserve"> 1台</w:t>
            </w:r>
          </w:p>
          <w:p w14:paraId="6C16C889">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default" w:ascii="Times New Roman" w:hAnsi="Times New Roman" w:eastAsia="仿宋_GB2312" w:cs="Times New Roman"/>
                <w:color w:val="auto"/>
                <w:sz w:val="24"/>
                <w:lang w:val="en-US" w:eastAsia="zh-CN"/>
              </w:rPr>
              <w:t>～</w:t>
            </w:r>
            <w:r>
              <w:rPr>
                <w:rFonts w:hint="eastAsia"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产品为同一品牌原厂生产制造。</w:t>
            </w:r>
          </w:p>
        </w:tc>
      </w:tr>
      <w:tr w14:paraId="035FB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33762C5F">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6B0CB738">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lang w:eastAsia="zh-CN"/>
              </w:rPr>
              <w:t>微波消解仪</w:t>
            </w:r>
          </w:p>
        </w:tc>
        <w:tc>
          <w:tcPr>
            <w:tcW w:w="5822" w:type="dxa"/>
          </w:tcPr>
          <w:p w14:paraId="0A0D78EF">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1.微波消解仪主机</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1台。</w:t>
            </w:r>
          </w:p>
          <w:p w14:paraId="147669EB">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2.红外温度控制系统</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2套。</w:t>
            </w:r>
          </w:p>
          <w:p w14:paraId="4073B513">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3.全罐压力控制系统</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368464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4.高压消解罐内罐</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sz w:val="24"/>
              </w:rPr>
              <w:t>80套。</w:t>
            </w:r>
          </w:p>
          <w:p w14:paraId="7B66C02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5.防爆外罐</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sz w:val="24"/>
              </w:rPr>
              <w:t>40套。</w:t>
            </w:r>
          </w:p>
          <w:p w14:paraId="13FF3CFD">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6.高压消解转盘系统</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368E63A3">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7.火焰报警系统</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3C744EFE">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8.消解罐专用支架</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2个。</w:t>
            </w:r>
          </w:p>
          <w:p w14:paraId="114F787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9.专用开盖工具</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2套。</w:t>
            </w:r>
          </w:p>
          <w:p w14:paraId="0CB0C408">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10.火焰报警系统</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7034DFB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11.配套赶酸器 2套。</w:t>
            </w:r>
          </w:p>
          <w:p w14:paraId="54EE25B5">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default"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7产品为同一品牌原厂生产制造。</w:t>
            </w:r>
          </w:p>
        </w:tc>
      </w:tr>
      <w:tr w14:paraId="170C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Merge w:val="continue"/>
          </w:tcPr>
          <w:p w14:paraId="6E8D15B2">
            <w:pPr>
              <w:pStyle w:val="7"/>
              <w:widowControl w:val="0"/>
              <w:jc w:val="both"/>
              <w:rPr>
                <w:rFonts w:hint="default" w:ascii="Times New Roman" w:hAnsi="Times New Roman" w:eastAsia="仿宋_GB2312" w:cs="Times New Roman"/>
                <w:color w:val="auto"/>
                <w:sz w:val="24"/>
                <w:lang w:val="en-US" w:eastAsia="zh-CN"/>
              </w:rPr>
            </w:pPr>
          </w:p>
        </w:tc>
        <w:tc>
          <w:tcPr>
            <w:tcW w:w="1659" w:type="dxa"/>
            <w:vAlign w:val="top"/>
          </w:tcPr>
          <w:p w14:paraId="1B1F125D">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lang w:eastAsia="zh-CN"/>
              </w:rPr>
              <w:t>原子荧光光度计</w:t>
            </w:r>
          </w:p>
        </w:tc>
        <w:tc>
          <w:tcPr>
            <w:tcW w:w="5822" w:type="dxa"/>
          </w:tcPr>
          <w:p w14:paraId="3DBEA531">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1.三通道原子荧光光度计 1套</w:t>
            </w:r>
          </w:p>
          <w:p w14:paraId="07A02174">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2.自动进样器 1套</w:t>
            </w:r>
          </w:p>
          <w:p w14:paraId="4C03703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3.点火炉丝</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5根</w:t>
            </w:r>
          </w:p>
          <w:p w14:paraId="5A2983D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配套样品管</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1000支</w:t>
            </w:r>
          </w:p>
          <w:p w14:paraId="2E734B40">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Hg免调元素灯 2只</w:t>
            </w:r>
          </w:p>
          <w:p w14:paraId="2CC01D39">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.As免调元素灯 2只</w:t>
            </w:r>
          </w:p>
          <w:p w14:paraId="49196012">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工作站</w:t>
            </w:r>
            <w:r>
              <w:rPr>
                <w:rFonts w:hint="default" w:ascii="Times New Roman" w:hAnsi="Times New Roman" w:eastAsia="仿宋_GB2312" w:cs="Times New Roman"/>
                <w:color w:val="auto"/>
                <w:sz w:val="24"/>
              </w:rPr>
              <w:t>软件</w:t>
            </w:r>
            <w:r>
              <w:rPr>
                <w:rFonts w:hint="eastAsia"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369D9047">
            <w:pPr>
              <w:pStyle w:val="7"/>
              <w:widowControl w:val="0"/>
              <w:jc w:val="both"/>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8.</w:t>
            </w:r>
            <w:r>
              <w:rPr>
                <w:rFonts w:hint="eastAsia" w:ascii="Times New Roman" w:hAnsi="Times New Roman" w:eastAsia="仿宋_GB2312" w:cs="Times New Roman"/>
                <w:color w:val="auto"/>
                <w:sz w:val="24"/>
                <w:lang w:val="en-US" w:eastAsia="zh-CN"/>
              </w:rPr>
              <w:t>电脑</w:t>
            </w:r>
            <w:r>
              <w:rPr>
                <w:rFonts w:hint="default" w:ascii="Times New Roman" w:hAnsi="Times New Roman" w:eastAsia="仿宋_GB2312" w:cs="Times New Roman"/>
                <w:color w:val="auto"/>
                <w:sz w:val="24"/>
                <w:lang w:val="en-US" w:eastAsia="zh-CN"/>
              </w:rPr>
              <w:t xml:space="preserve"> </w:t>
            </w:r>
            <w:r>
              <w:rPr>
                <w:rFonts w:hint="default" w:ascii="Times New Roman" w:hAnsi="Times New Roman" w:eastAsia="仿宋_GB2312" w:cs="Times New Roman"/>
                <w:color w:val="auto"/>
                <w:sz w:val="24"/>
              </w:rPr>
              <w:t>1套</w:t>
            </w:r>
          </w:p>
          <w:p w14:paraId="137070AE">
            <w:pPr>
              <w:pStyle w:val="7"/>
              <w:widowControl w:val="0"/>
              <w:jc w:val="both"/>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1</w:t>
            </w:r>
            <w:r>
              <w:rPr>
                <w:rFonts w:hint="default" w:ascii="Times New Roman" w:hAnsi="Times New Roman" w:eastAsia="仿宋_GB2312" w:cs="Times New Roman"/>
                <w:color w:val="auto"/>
                <w:sz w:val="24"/>
                <w:lang w:val="en-US" w:eastAsia="zh-CN"/>
              </w:rPr>
              <w:t>～</w:t>
            </w:r>
            <w:r>
              <w:rPr>
                <w:rFonts w:hint="eastAsia" w:ascii="Times New Roman" w:hAnsi="Times New Roman" w:eastAsia="仿宋_GB2312" w:cs="Times New Roman"/>
                <w:color w:val="auto"/>
                <w:sz w:val="24"/>
                <w:lang w:val="en-US" w:eastAsia="zh-CN"/>
              </w:rPr>
              <w:t>7</w:t>
            </w:r>
            <w:r>
              <w:rPr>
                <w:rFonts w:hint="default" w:ascii="Times New Roman" w:hAnsi="Times New Roman" w:eastAsia="仿宋_GB2312" w:cs="Times New Roman"/>
                <w:color w:val="auto"/>
                <w:sz w:val="24"/>
              </w:rPr>
              <w:t>产品为同一品牌原厂生产制造。</w:t>
            </w:r>
          </w:p>
        </w:tc>
      </w:tr>
    </w:tbl>
    <w:p w14:paraId="1929A617">
      <w:pPr>
        <w:numPr>
          <w:ilvl w:val="0"/>
          <w:numId w:val="0"/>
        </w:numPr>
        <w:rPr>
          <w:rFonts w:hint="eastAsia" w:ascii="方正小标宋简体" w:hAnsi="方正小标宋简体" w:eastAsia="方正小标宋简体" w:cs="方正小标宋简体"/>
          <w:color w:val="auto"/>
          <w:sz w:val="32"/>
          <w:szCs w:val="32"/>
          <w:lang w:eastAsia="zh-CN"/>
        </w:rPr>
      </w:pPr>
    </w:p>
    <w:p w14:paraId="53F009F7">
      <w:pPr>
        <w:numPr>
          <w:ilvl w:val="0"/>
          <w:numId w:val="3"/>
        </w:numPr>
        <w:rPr>
          <w:rFonts w:hint="eastAsia" w:ascii="方正小标宋简体" w:hAnsi="方正小标宋简体" w:eastAsia="方正小标宋简体" w:cs="方正小标宋简体"/>
          <w:color w:val="auto"/>
          <w:sz w:val="32"/>
          <w:szCs w:val="32"/>
          <w:lang w:eastAsia="zh-CN"/>
        </w:rPr>
      </w:pPr>
      <w:r>
        <w:rPr>
          <w:rFonts w:hint="eastAsia" w:ascii="方正小标宋简体" w:hAnsi="方正小标宋简体" w:eastAsia="方正小标宋简体" w:cs="方正小标宋简体"/>
          <w:color w:val="auto"/>
          <w:sz w:val="32"/>
          <w:szCs w:val="32"/>
          <w:lang w:eastAsia="zh-CN"/>
        </w:rPr>
        <w:t>技术服务要求</w:t>
      </w:r>
    </w:p>
    <w:p w14:paraId="4A7D7EA7">
      <w:pPr>
        <w:numPr>
          <w:ilvl w:val="0"/>
          <w:numId w:val="0"/>
        </w:numPr>
        <w:rPr>
          <w:rFonts w:hint="eastAsia" w:ascii="方正小标宋简体" w:hAnsi="方正小标宋简体" w:eastAsia="方正小标宋简体" w:cs="方正小标宋简体"/>
          <w:color w:val="auto"/>
          <w:sz w:val="32"/>
          <w:szCs w:val="32"/>
          <w:lang w:val="en-US" w:eastAsia="zh-CN"/>
        </w:rPr>
      </w:pPr>
      <w:r>
        <w:rPr>
          <w:rFonts w:hint="eastAsia" w:ascii="方正小标宋简体" w:hAnsi="方正小标宋简体" w:eastAsia="方正小标宋简体" w:cs="方正小标宋简体"/>
          <w:color w:val="auto"/>
          <w:sz w:val="32"/>
          <w:szCs w:val="32"/>
          <w:lang w:eastAsia="zh-CN"/>
        </w:rPr>
        <w:t>采购包</w:t>
      </w:r>
      <w:r>
        <w:rPr>
          <w:rFonts w:hint="eastAsia" w:ascii="方正小标宋简体" w:hAnsi="方正小标宋简体" w:eastAsia="方正小标宋简体" w:cs="方正小标宋简体"/>
          <w:color w:val="auto"/>
          <w:sz w:val="32"/>
          <w:szCs w:val="32"/>
          <w:lang w:val="en-US" w:eastAsia="zh-CN"/>
        </w:rPr>
        <w:t>1：</w:t>
      </w:r>
    </w:p>
    <w:tbl>
      <w:tblPr>
        <w:tblStyle w:val="4"/>
        <w:tblW w:w="8195"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781"/>
        <w:gridCol w:w="6853"/>
      </w:tblGrid>
      <w:tr w14:paraId="13156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561" w:type="dxa"/>
            <w:vAlign w:val="center"/>
          </w:tcPr>
          <w:p w14:paraId="6373B5EE">
            <w:pPr>
              <w:numPr>
                <w:ilvl w:val="0"/>
                <w:numId w:val="0"/>
              </w:numPr>
              <w:jc w:val="center"/>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sz w:val="24"/>
                <w:szCs w:val="24"/>
                <w:vertAlign w:val="baseline"/>
                <w:lang w:eastAsia="zh-CN"/>
              </w:rPr>
              <w:t>序号</w:t>
            </w:r>
          </w:p>
        </w:tc>
        <w:tc>
          <w:tcPr>
            <w:tcW w:w="781" w:type="dxa"/>
            <w:vAlign w:val="center"/>
          </w:tcPr>
          <w:p w14:paraId="33F4DE13">
            <w:pPr>
              <w:numPr>
                <w:ilvl w:val="0"/>
                <w:numId w:val="0"/>
              </w:numPr>
              <w:jc w:val="center"/>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sz w:val="24"/>
                <w:szCs w:val="24"/>
                <w:vertAlign w:val="baseline"/>
                <w:lang w:eastAsia="zh-CN"/>
              </w:rPr>
              <w:t>设备名称</w:t>
            </w:r>
          </w:p>
        </w:tc>
        <w:tc>
          <w:tcPr>
            <w:tcW w:w="6853" w:type="dxa"/>
          </w:tcPr>
          <w:p w14:paraId="73457EFB">
            <w:pPr>
              <w:numPr>
                <w:ilvl w:val="0"/>
                <w:numId w:val="0"/>
              </w:numPr>
              <w:jc w:val="left"/>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sz w:val="24"/>
                <w:szCs w:val="24"/>
                <w:vertAlign w:val="baseline"/>
                <w:lang w:eastAsia="zh-CN"/>
              </w:rPr>
              <w:t>参数要求</w:t>
            </w:r>
          </w:p>
        </w:tc>
      </w:tr>
      <w:tr w14:paraId="6546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561" w:type="dxa"/>
            <w:vAlign w:val="center"/>
          </w:tcPr>
          <w:p w14:paraId="31353DB2">
            <w:pPr>
              <w:numPr>
                <w:ilvl w:val="0"/>
                <w:numId w:val="0"/>
              </w:numPr>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781" w:type="dxa"/>
            <w:vAlign w:val="center"/>
          </w:tcPr>
          <w:p w14:paraId="3BD33306">
            <w:pPr>
              <w:numPr>
                <w:ilvl w:val="0"/>
                <w:numId w:val="0"/>
              </w:numPr>
              <w:jc w:val="center"/>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kern w:val="0"/>
                <w:sz w:val="24"/>
                <w:szCs w:val="24"/>
                <w:lang w:val="en-US" w:eastAsia="zh-CN" w:bidi="ar"/>
              </w:rPr>
              <w:t>液相色谱仪</w:t>
            </w:r>
          </w:p>
        </w:tc>
        <w:tc>
          <w:tcPr>
            <w:tcW w:w="6853" w:type="dxa"/>
          </w:tcPr>
          <w:p w14:paraId="78B0189D">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一、技术参数</w:t>
            </w:r>
          </w:p>
          <w:p w14:paraId="64095BCF">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1.脱气机：</w:t>
            </w:r>
          </w:p>
          <w:p w14:paraId="39E6B9FA">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（评审指标1）1.1真空脱气机：≥4路；具备漏液自动监控功能。</w:t>
            </w:r>
          </w:p>
          <w:p w14:paraId="0B75D49F">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2.四元泵：</w:t>
            </w:r>
          </w:p>
          <w:p w14:paraId="79B8A7CE">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（评审指标2）2.1泵类型：并联双柱塞往复式。</w:t>
            </w:r>
          </w:p>
          <w:p w14:paraId="456FC14C">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（评审指标3）▲2.2流速范围：0.0001-5.0000mL/min；步径增量0.0001mL/min。</w:t>
            </w:r>
            <w:r>
              <w:rPr>
                <w:rFonts w:hint="eastAsia" w:ascii="仿宋_GB2312" w:hAnsi="仿宋_GB2312" w:eastAsia="仿宋_GB2312" w:cs="仿宋_GB2312"/>
                <w:b/>
                <w:bCs/>
                <w:color w:val="auto"/>
                <w:kern w:val="0"/>
                <w:sz w:val="24"/>
                <w:szCs w:val="24"/>
                <w:lang w:val="en-US" w:eastAsia="zh-CN" w:bidi="ar"/>
              </w:rPr>
              <w:t>（需提供所投产品最小步径增量可以设置到0.0001mL/min或更低的软件截图证明资料佐证）</w:t>
            </w:r>
          </w:p>
          <w:p w14:paraId="7C1DB9D3">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（评审指标4）2.3最大工作压力：≥65Mpa。</w:t>
            </w:r>
          </w:p>
          <w:p w14:paraId="2B3E6FF9">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（评审指标5）2.4溶剂压缩性补偿：可自动,连续进行。</w:t>
            </w:r>
          </w:p>
          <w:p w14:paraId="6E4D7E11">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（评审指标6）2.5输液模式：恒定流速输液、恒定压力输液。</w:t>
            </w:r>
          </w:p>
          <w:p w14:paraId="7FDAC8AD">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（评审指标7）2.6独立控制面板：便于工作的方便性，可脱离工作站独立操作；液晶显示屏显示泵的工作参数。</w:t>
            </w:r>
          </w:p>
          <w:p w14:paraId="1F591979">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（评审指标8）2.7配置柱塞自动清洗装置。</w:t>
            </w:r>
          </w:p>
          <w:p w14:paraId="7971B4BD">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3.自动进样器：</w:t>
            </w:r>
          </w:p>
          <w:p w14:paraId="05D113EA">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（评审指标9）3.1进样范围:0.1mL~50mL，温度控制范围：4~40°C，增量为1°C或更优。</w:t>
            </w:r>
          </w:p>
          <w:p w14:paraId="79B3BC92">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（评审指标10）3.2样品位数：≥100个(1.5mL或2mL样品瓶)。</w:t>
            </w:r>
          </w:p>
          <w:p w14:paraId="539A29A5">
            <w:pPr>
              <w:pStyle w:val="7"/>
              <w:widowControl w:val="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（评审指标11）3.2交叉污染:≤0.01%。</w:t>
            </w:r>
          </w:p>
          <w:p w14:paraId="6A7B501E">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（评审指标12）▲3.3进样针清洗：在进样前后任意设定；具有内壁/外壁清洗功能。</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489BD178">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（评审指标13）3.4独立控制面板：可脱离工作站独立操作，带液晶显示屏显示进样器的工作参数。</w:t>
            </w:r>
          </w:p>
          <w:p w14:paraId="6263ABD3">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（评审指标14）3.5自动purging：无需打开purge阀，可自动冲洗系统。</w:t>
            </w:r>
          </w:p>
          <w:p w14:paraId="35EDC71A">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（评审指标15）3.6独立控制面板具有状态指示灯，至少可现实3种状态，绿色：电源打开时；红色：出现错误时；橙色：处于休眠时。</w:t>
            </w:r>
          </w:p>
          <w:p w14:paraId="786ED4CC">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4.柱温箱：</w:t>
            </w:r>
          </w:p>
          <w:p w14:paraId="1811840B">
            <w:pPr>
              <w:keepNext w:val="0"/>
              <w:keepLines w:val="0"/>
              <w:widowControl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（评审指标16）4.1柱容量：可放置≥4根30cm的色谱柱；温度控制范围：4.0℃（或者低于环境温度10℃，取较大者）～80℃或更宽。</w:t>
            </w:r>
          </w:p>
          <w:p w14:paraId="061B395F">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（评审指标17）4.2安全措施：a.为防止过热，可设定使用最高温度保护；b.内装温度保险丝；c.内装可燃溶剂漏液传感器。</w:t>
            </w:r>
          </w:p>
          <w:p w14:paraId="16333CED">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（评审指标18）4.3控制方式：软件控制、面板控制；独立控制面板：可脱离工作站独立操作。</w:t>
            </w:r>
          </w:p>
          <w:p w14:paraId="01DA198F">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（评审指标19）▲4.4时间程序功能：更改设置温度、启动/停止温控及循环执行程序≥300步；支持线性控温。</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6D193C1D">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5.系统控制器：</w:t>
            </w:r>
          </w:p>
          <w:p w14:paraId="172D63B9">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（评审指标20）5.1需配置系统控制器，作为通信总线模块，通过内部总线连接并同步管理输液泵、自动进样器、柱温箱、检测器等单元；控制单元数：≥4个单元。</w:t>
            </w:r>
          </w:p>
          <w:p w14:paraId="79EFCA92">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6.紫外检测器：</w:t>
            </w:r>
          </w:p>
          <w:p w14:paraId="2D22FBC6">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（评审指标21）6.1光源：氘灯，汞灯；波长范围：190-700nm或更宽</w:t>
            </w:r>
          </w:p>
          <w:p w14:paraId="395B6605">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（评审指标22）6.2波长校正：氘灯自校正；低压汞灯。</w:t>
            </w:r>
          </w:p>
          <w:p w14:paraId="3A604F37">
            <w:pPr>
              <w:pStyle w:val="7"/>
              <w:widowControl w:val="0"/>
              <w:jc w:val="both"/>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（评审指标23）6.3噪音：≤±0.25×10</w:t>
            </w:r>
            <w:r>
              <w:rPr>
                <w:rFonts w:hint="eastAsia" w:ascii="仿宋_GB2312" w:hAnsi="仿宋_GB2312" w:eastAsia="仿宋_GB2312" w:cs="仿宋_GB2312"/>
                <w:color w:val="auto"/>
                <w:kern w:val="0"/>
                <w:sz w:val="24"/>
                <w:szCs w:val="24"/>
                <w:vertAlign w:val="superscript"/>
                <w:lang w:val="en-US" w:eastAsia="zh-CN" w:bidi="ar"/>
              </w:rPr>
              <w:t>－5</w:t>
            </w:r>
            <w:r>
              <w:rPr>
                <w:rFonts w:hint="eastAsia" w:ascii="仿宋_GB2312" w:hAnsi="仿宋_GB2312" w:eastAsia="仿宋_GB2312" w:cs="仿宋_GB2312"/>
                <w:color w:val="auto"/>
                <w:kern w:val="0"/>
                <w:sz w:val="24"/>
                <w:szCs w:val="24"/>
                <w:lang w:val="en-US" w:eastAsia="zh-CN" w:bidi="ar"/>
              </w:rPr>
              <w:t>,飘移：≤1×10</w:t>
            </w:r>
            <w:r>
              <w:rPr>
                <w:rFonts w:hint="eastAsia" w:ascii="仿宋_GB2312" w:hAnsi="仿宋_GB2312" w:eastAsia="仿宋_GB2312" w:cs="仿宋_GB2312"/>
                <w:color w:val="auto"/>
                <w:kern w:val="0"/>
                <w:sz w:val="24"/>
                <w:szCs w:val="24"/>
                <w:vertAlign w:val="superscript"/>
                <w:lang w:val="en-US" w:eastAsia="zh-CN" w:bidi="ar"/>
              </w:rPr>
              <w:t>－4</w:t>
            </w:r>
            <w:r>
              <w:rPr>
                <w:rFonts w:hint="eastAsia" w:ascii="仿宋_GB2312" w:hAnsi="仿宋_GB2312" w:eastAsia="仿宋_GB2312" w:cs="仿宋_GB2312"/>
                <w:color w:val="auto"/>
                <w:kern w:val="0"/>
                <w:sz w:val="24"/>
                <w:szCs w:val="24"/>
                <w:lang w:val="en-US" w:eastAsia="zh-CN" w:bidi="ar"/>
              </w:rPr>
              <w:t>AU/h。（采用粒径</w:t>
            </w:r>
            <w:r>
              <w:rPr>
                <w:rFonts w:hint="default" w:ascii="Times New Roman" w:hAnsi="Times New Roman" w:eastAsia="仿宋_GB2312" w:cs="Times New Roman"/>
                <w:color w:val="auto"/>
                <w:sz w:val="24"/>
              </w:rPr>
              <w:t>5um,长度250mm</w:t>
            </w:r>
            <w:r>
              <w:rPr>
                <w:rFonts w:hint="eastAsia"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4.6mm</w:t>
            </w:r>
            <w:r>
              <w:rPr>
                <w:rFonts w:hint="eastAsia" w:ascii="Times New Roman" w:hAnsi="Times New Roman" w:eastAsia="仿宋_GB2312" w:cs="Times New Roman"/>
                <w:color w:val="auto"/>
                <w:sz w:val="24"/>
                <w:lang w:val="en-US" w:eastAsia="zh-CN"/>
              </w:rPr>
              <w:t>的C18色谱柱进行验收</w:t>
            </w:r>
            <w:r>
              <w:rPr>
                <w:rFonts w:hint="eastAsia" w:ascii="仿宋_GB2312" w:hAnsi="仿宋_GB2312" w:eastAsia="仿宋_GB2312" w:cs="仿宋_GB2312"/>
                <w:color w:val="auto"/>
                <w:kern w:val="0"/>
                <w:sz w:val="24"/>
                <w:szCs w:val="24"/>
                <w:lang w:val="en-US" w:eastAsia="zh-CN" w:bidi="ar"/>
              </w:rPr>
              <w:t>）</w:t>
            </w:r>
          </w:p>
          <w:p w14:paraId="71ADF0E6">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★6.4支持流通池温控，流通池温设置范围：9～50℃。</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609BB0AA">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（评审指标24）▲6.5停泵扫描：具有停泵UV光谱图扫描功能。</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69D24E20">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（评审指标25）6.6支持波长时间程序；支持双波长检测；支持比例色谱。</w:t>
            </w:r>
          </w:p>
          <w:p w14:paraId="27177523">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（评审指标26）6.7独立控制面板：可脱离工作站独立操作。</w:t>
            </w:r>
          </w:p>
          <w:p w14:paraId="79FC347A">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（评审指标27）▲6.8检测器控温功能：需具备流通池，光学系统的加热控温技术。</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38DCCC4C">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（评审指标28）6.9具备极性切换，波长扫描功能，比率色谱图、时间程序、输出、灯计时器等功能。</w:t>
            </w:r>
          </w:p>
          <w:p w14:paraId="501280F8">
            <w:pPr>
              <w:pStyle w:val="2"/>
              <w:keepNext w:val="0"/>
              <w:keepLines w:val="0"/>
              <w:widowControl/>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7.蒸发光散射检测器：</w:t>
            </w:r>
          </w:p>
          <w:p w14:paraId="23C251C4">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（评审指标29）7.1蒸发方式：低温蒸发型。</w:t>
            </w:r>
          </w:p>
          <w:p w14:paraId="47F5B9A6">
            <w:pPr>
              <w:keepNext w:val="0"/>
              <w:keepLines w:val="0"/>
              <w:widowControl/>
              <w:suppressLineNumbers w:val="0"/>
              <w:tabs>
                <w:tab w:val="left" w:pos="851"/>
                <w:tab w:val="left" w:pos="1429"/>
              </w:tabs>
              <w:adjustRightInd w:val="0"/>
              <w:spacing w:before="0" w:beforeAutospacing="0" w:after="0" w:afterAutospacing="0"/>
              <w:ind w:left="0" w:leftChars="0" w:right="0" w:firstLine="0" w:firstLineChars="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（评审指标30）▲7.2蒸发光最大温度：≥130℃。</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1A6E6CAB">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（评审指标31）7.3气体流量范围：1.0–4.0L/min。</w:t>
            </w:r>
          </w:p>
          <w:p w14:paraId="3D6CAD8B">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（评审指标32）7.4光源：≥650nm半导体激光器。</w:t>
            </w:r>
          </w:p>
          <w:p w14:paraId="68D642BA">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（评审指标33）7.5基线噪声：≤0.05mV；基线漂移：≤1mV/30min；最低检测限：≤5.0×10</w:t>
            </w:r>
            <w:r>
              <w:rPr>
                <w:rFonts w:hint="eastAsia" w:ascii="仿宋_GB2312" w:hAnsi="仿宋_GB2312" w:eastAsia="仿宋_GB2312" w:cs="仿宋_GB2312"/>
                <w:color w:val="auto"/>
                <w:kern w:val="0"/>
                <w:sz w:val="24"/>
                <w:szCs w:val="24"/>
                <w:vertAlign w:val="superscript"/>
                <w:lang w:val="en-US" w:eastAsia="zh-CN" w:bidi="ar"/>
              </w:rPr>
              <w:t>-6</w:t>
            </w:r>
            <w:r>
              <w:rPr>
                <w:rFonts w:hint="eastAsia" w:ascii="仿宋_GB2312" w:hAnsi="仿宋_GB2312" w:eastAsia="仿宋_GB2312" w:cs="仿宋_GB2312"/>
                <w:color w:val="auto"/>
                <w:kern w:val="0"/>
                <w:sz w:val="24"/>
                <w:szCs w:val="24"/>
                <w:lang w:val="en-US" w:eastAsia="zh-CN" w:bidi="ar"/>
              </w:rPr>
              <w:t>g/mL。</w:t>
            </w:r>
          </w:p>
          <w:p w14:paraId="59444053">
            <w:pPr>
              <w:pStyle w:val="2"/>
              <w:keepNext w:val="0"/>
              <w:keepLines w:val="0"/>
              <w:widowControl/>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8.荧光检测器：</w:t>
            </w:r>
          </w:p>
          <w:p w14:paraId="3F4AEC28">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（评审指标34）8.1光源：氙灯。</w:t>
            </w:r>
          </w:p>
          <w:p w14:paraId="1DBACAF2">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（评审指标35）8.2光谱带宽：≤20nm。</w:t>
            </w:r>
          </w:p>
          <w:p w14:paraId="12739A2B">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（评审指标36）8.3波长范围：0、200~650nm。</w:t>
            </w:r>
          </w:p>
          <w:p w14:paraId="039B0E63">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（评审指标37）8.4▲灵敏度：水的拉曼峰S/N≥1100，低背景下S/N≥8800</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2A2FB2AE">
            <w:pPr>
              <w:keepNext w:val="0"/>
              <w:keepLines w:val="0"/>
              <w:widowControl w:val="0"/>
              <w:suppressLineNumbers w:val="0"/>
              <w:spacing w:before="0" w:beforeAutospacing="0" w:after="0" w:afterAutospacing="0"/>
              <w:ind w:left="240" w:leftChars="0" w:right="0" w:hanging="240" w:hangingChars="10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（评审指标38）8.5▲双波长模式：在200-650nm之间选择任意两个波长测试；时间程序（检测器程序）：步骤数≥32步。</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047B66E3">
            <w:pPr>
              <w:keepNext w:val="0"/>
              <w:keepLines w:val="0"/>
              <w:widowControl w:val="0"/>
              <w:suppressLineNumbers w:val="0"/>
              <w:spacing w:before="0" w:beforeAutospacing="0" w:after="0" w:afterAutospacing="0"/>
              <w:ind w:left="480" w:leftChars="0" w:right="0" w:hanging="480" w:hangingChars="20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★8.6时间常数（响应）：具备0.05、0.1、0.5、1.0、1.5、2.0、3.0、6.0、8.0、10.0sec切换≥10种以上单位量。</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6568111D">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（评审指标39）9.柱后衍生系统（碘衍生系统）：包含泵系统、柱后化学反应器、流路等。</w:t>
            </w:r>
          </w:p>
          <w:p w14:paraId="0721ED91">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lang w:eastAsia="zh-CN"/>
              </w:rPr>
            </w:pPr>
            <w:r>
              <w:rPr>
                <w:rFonts w:hint="eastAsia" w:ascii="仿宋_GB2312" w:hAnsi="仿宋_GB2312" w:eastAsia="仿宋_GB2312" w:cs="仿宋_GB2312"/>
                <w:color w:val="auto"/>
                <w:kern w:val="0"/>
                <w:sz w:val="24"/>
                <w:szCs w:val="24"/>
                <w:lang w:val="en-US" w:eastAsia="zh-CN" w:bidi="ar"/>
              </w:rPr>
              <w:t>（评审指标40）10.软件和其他：全中文的软件界面，可以进行色谱峰的积分和标定，支持多种定量曲线方式。电脑的</w:t>
            </w:r>
            <w:r>
              <w:rPr>
                <w:rFonts w:hint="default" w:ascii="Times New Roman" w:hAnsi="Times New Roman" w:eastAsia="仿宋_GB2312" w:cs="Times New Roman"/>
                <w:color w:val="auto"/>
                <w:sz w:val="24"/>
              </w:rPr>
              <w:t>CPU</w:t>
            </w:r>
            <w:r>
              <w:rPr>
                <w:rFonts w:hint="eastAsia" w:ascii="Times New Roman" w:hAnsi="Times New Roman" w:eastAsia="仿宋_GB2312" w:cs="Times New Roman"/>
                <w:color w:val="auto"/>
                <w:sz w:val="24"/>
                <w:lang w:val="en-US" w:eastAsia="zh-CN"/>
              </w:rPr>
              <w:t>不低于</w:t>
            </w:r>
            <w:r>
              <w:rPr>
                <w:rFonts w:hint="default" w:ascii="Times New Roman" w:hAnsi="Times New Roman" w:eastAsia="仿宋_GB2312" w:cs="Times New Roman"/>
                <w:color w:val="auto"/>
                <w:sz w:val="24"/>
                <w:lang w:eastAsia="zh-CN"/>
              </w:rPr>
              <w:t>八核处理器</w:t>
            </w:r>
            <w:r>
              <w:rPr>
                <w:rFonts w:hint="default" w:ascii="Times New Roman" w:hAnsi="Times New Roman" w:eastAsia="仿宋_GB2312" w:cs="Times New Roman"/>
                <w:color w:val="auto"/>
                <w:sz w:val="24"/>
              </w:rPr>
              <w:t>,16G以上运行内存，2T</w:t>
            </w:r>
            <w:r>
              <w:rPr>
                <w:rFonts w:hint="eastAsia" w:ascii="Times New Roman" w:hAnsi="Times New Roman" w:eastAsia="仿宋_GB2312" w:cs="Times New Roman"/>
                <w:color w:val="auto"/>
                <w:sz w:val="24"/>
                <w:lang w:val="en-US" w:eastAsia="zh-CN"/>
              </w:rPr>
              <w:t>以上硬盘</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eastAsia="zh-CN"/>
              </w:rPr>
              <w:t>正版专业版操作系统，能与工作站</w:t>
            </w:r>
            <w:r>
              <w:rPr>
                <w:rFonts w:hint="default" w:ascii="仿宋_GB2312" w:hAnsi="仿宋_GB2312" w:eastAsia="仿宋_GB2312" w:cs="仿宋_GB2312"/>
                <w:color w:val="auto"/>
                <w:kern w:val="0"/>
                <w:sz w:val="24"/>
                <w:szCs w:val="24"/>
                <w:lang w:val="en-US" w:eastAsia="zh-CN" w:bidi="ar"/>
              </w:rPr>
              <w:t>兼容</w:t>
            </w:r>
            <w:r>
              <w:rPr>
                <w:rFonts w:hint="eastAsia" w:ascii="仿宋_GB2312" w:hAnsi="仿宋_GB2312" w:eastAsia="仿宋_GB2312" w:cs="仿宋_GB2312"/>
                <w:color w:val="auto"/>
                <w:kern w:val="0"/>
                <w:sz w:val="24"/>
                <w:szCs w:val="24"/>
                <w:lang w:val="en-US" w:eastAsia="zh-CN" w:bidi="ar"/>
              </w:rPr>
              <w:t>；屏幕不低于27英寸，分辨率不低于</w:t>
            </w:r>
            <w:r>
              <w:rPr>
                <w:rFonts w:hint="default" w:ascii="仿宋_GB2312" w:hAnsi="仿宋_GB2312" w:eastAsia="仿宋_GB2312" w:cs="仿宋_GB2312"/>
                <w:color w:val="auto"/>
                <w:kern w:val="0"/>
                <w:sz w:val="24"/>
                <w:szCs w:val="24"/>
                <w:lang w:val="en-US" w:eastAsia="zh-CN" w:bidi="ar"/>
              </w:rPr>
              <w:t>4K</w:t>
            </w:r>
            <w:r>
              <w:rPr>
                <w:rFonts w:hint="eastAsia" w:ascii="Times New Roman" w:hAnsi="Times New Roman" w:eastAsia="仿宋_GB2312" w:cs="Times New Roman"/>
                <w:color w:val="auto"/>
                <w:sz w:val="24"/>
                <w:lang w:eastAsia="zh-CN"/>
              </w:rPr>
              <w:t>。</w:t>
            </w:r>
          </w:p>
          <w:p w14:paraId="19A1EF6D">
            <w:pPr>
              <w:numPr>
                <w:ilvl w:val="0"/>
                <w:numId w:val="0"/>
              </w:numPr>
              <w:jc w:val="left"/>
              <w:rPr>
                <w:rFonts w:hint="eastAsia" w:ascii="仿宋_GB2312" w:hAnsi="仿宋_GB2312" w:eastAsia="仿宋_GB2312" w:cs="仿宋_GB2312"/>
                <w:color w:val="auto"/>
                <w:sz w:val="24"/>
                <w:szCs w:val="24"/>
                <w:vertAlign w:val="baseline"/>
                <w:lang w:eastAsia="zh-CN"/>
              </w:rPr>
            </w:pPr>
          </w:p>
        </w:tc>
      </w:tr>
      <w:tr w14:paraId="31210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561" w:type="dxa"/>
            <w:vAlign w:val="center"/>
          </w:tcPr>
          <w:p w14:paraId="55CAC5E1">
            <w:pPr>
              <w:numPr>
                <w:ilvl w:val="0"/>
                <w:numId w:val="0"/>
              </w:numPr>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781" w:type="dxa"/>
            <w:vAlign w:val="center"/>
          </w:tcPr>
          <w:p w14:paraId="2A0D492D">
            <w:pPr>
              <w:numPr>
                <w:ilvl w:val="0"/>
                <w:numId w:val="0"/>
              </w:numPr>
              <w:jc w:val="center"/>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kern w:val="0"/>
                <w:sz w:val="24"/>
                <w:szCs w:val="24"/>
                <w:lang w:val="en-US" w:eastAsia="zh-CN" w:bidi="ar"/>
              </w:rPr>
              <w:t>液相色谱仪</w:t>
            </w:r>
          </w:p>
        </w:tc>
        <w:tc>
          <w:tcPr>
            <w:tcW w:w="6853" w:type="dxa"/>
          </w:tcPr>
          <w:p w14:paraId="3F71F7B4">
            <w:pPr>
              <w:keepNext w:val="0"/>
              <w:keepLines w:val="0"/>
              <w:widowControl w:val="0"/>
              <w:suppressLineNumbers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 xml:space="preserve">1.四元泵 </w:t>
            </w:r>
          </w:p>
          <w:p w14:paraId="39E70C28">
            <w:pPr>
              <w:keepNext w:val="0"/>
              <w:keepLines w:val="0"/>
              <w:widowControl w:val="0"/>
              <w:suppressLineNumbers w:val="0"/>
              <w:spacing w:before="0" w:beforeAutospacing="0" w:after="0" w:afterAutospacing="0"/>
              <w:ind w:left="0" w:right="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★1.1串联式双柱塞往复泵，自动连续可变冲程，最小冲程小于21uL，减小流动相输出的压力波动；最大冲程不小于99uL，减小柱塞杆密封垫损耗。</w:t>
            </w:r>
            <w:r>
              <w:rPr>
                <w:rFonts w:hint="eastAsia" w:ascii="仿宋_GB2312" w:hAnsi="仿宋_GB2312" w:eastAsia="仿宋_GB2312" w:cs="仿宋_GB2312"/>
                <w:b/>
                <w:bCs/>
                <w:color w:val="auto"/>
                <w:kern w:val="0"/>
                <w:sz w:val="24"/>
                <w:szCs w:val="24"/>
                <w:lang w:val="en-US" w:eastAsia="zh-CN" w:bidi="ar"/>
              </w:rPr>
              <w:t>（需提供所投产品最小冲程和最大冲程的佐证材料佐证）</w:t>
            </w:r>
          </w:p>
          <w:p w14:paraId="13414C2A">
            <w:pPr>
              <w:keepNext w:val="0"/>
              <w:keepLines w:val="0"/>
              <w:widowControl w:val="0"/>
              <w:suppressLineNumbers w:val="0"/>
              <w:spacing w:before="0" w:beforeAutospacing="0" w:after="0" w:afterAutospacing="0"/>
              <w:ind w:left="0" w:right="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（评审指标41）▲1.2泵传动装置采用齿轮和滚珠螺杆，保证泵的可靠性，并在较长的生命周期里保证一贯良好的精度；</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655CD11B">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（评审指标42）1.3流速范围：0.001-10mL/min；步径增量0.001mL/min。</w:t>
            </w:r>
          </w:p>
          <w:p w14:paraId="0AA189A0">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（评审指标43）1.4流速精确度：≤0.06％，梯度设置范围：0~100%，增量：0.01%，梯度精度：&lt;0.20%RSD。</w:t>
            </w:r>
          </w:p>
          <w:p w14:paraId="3CA96E6C">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（评审指标44）1.5最大工作压力：≥65Mpa。</w:t>
            </w:r>
          </w:p>
          <w:p w14:paraId="7574DC04">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（评审指标45）▲1.6自动柱塞清洗装置，有效防止高盐浓度流动相对柱塞的磨损，实时维护泵的使用性能。</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7A6623C5">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（评审指标46）▲1.7主动入口阀设计，有效避免使用高比例高粘度流动相如乙腈等导致的基线不稳，精确控制溶剂流动，流速精度较好，减少球阀数量，降低故障率。</w:t>
            </w:r>
            <w:r>
              <w:rPr>
                <w:rFonts w:hint="eastAsia" w:ascii="仿宋_GB2312" w:hAnsi="仿宋_GB2312" w:eastAsia="仿宋_GB2312" w:cs="仿宋_GB2312"/>
                <w:b/>
                <w:bCs/>
                <w:color w:val="auto"/>
                <w:kern w:val="0"/>
                <w:sz w:val="24"/>
                <w:szCs w:val="24"/>
                <w:lang w:val="en-US" w:eastAsia="zh-CN" w:bidi="ar"/>
              </w:rPr>
              <w:t>（需提供所投产品实物照片佐证）</w:t>
            </w:r>
          </w:p>
          <w:p w14:paraId="50A95A2E">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（评审指标47）1.8真空脱气机：≥4路；具备漏液自动监控功能。</w:t>
            </w:r>
          </w:p>
          <w:p w14:paraId="56B44E3C">
            <w:pPr>
              <w:keepNext w:val="0"/>
              <w:keepLines w:val="0"/>
              <w:widowControl/>
              <w:suppressLineNumbers w:val="0"/>
              <w:tabs>
                <w:tab w:val="left" w:pos="851"/>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 xml:space="preserve">2.自动进样器 </w:t>
            </w:r>
          </w:p>
          <w:p w14:paraId="3882D110">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48）2.1采用高压、阀进样技术，使用微型计量泵准确控制取样体积，进样后，进样针始终置于流路中，保证最小样品残留量；通过工作站，可启动洗针程序，自动清洗进样针的外壁，因此可将样品在进样针中的残留降至最低。</w:t>
            </w:r>
          </w:p>
          <w:p w14:paraId="3303D5A3">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（评审指标49）2.2可进行编程进样，用于进行柱前衍生，柱前样品自动稀释，自动混合等复杂进样方式。用户可根据样品的粘度，调节取样及进样速度。</w:t>
            </w:r>
          </w:p>
          <w:p w14:paraId="540569CA">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（评审指标50）2.3进样范围：0.1~100mL，步进为0.1mL；进样精密度：&lt;0.25%RSD（进样体积5~100mL）。</w:t>
            </w:r>
          </w:p>
          <w:p w14:paraId="099BF95C">
            <w:pPr>
              <w:keepNext w:val="0"/>
              <w:keepLines w:val="0"/>
              <w:widowControl/>
              <w:suppressLineNumbers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（评审指标51）2.4温度控制范围：4</w:t>
            </w:r>
            <w:r>
              <w:rPr>
                <w:rFonts w:hint="eastAsia" w:ascii="仿宋_GB2312" w:hAnsi="仿宋_GB2312" w:eastAsia="仿宋_GB2312" w:cs="仿宋_GB2312"/>
                <w:color w:val="auto"/>
                <w:kern w:val="0"/>
                <w:sz w:val="24"/>
                <w:szCs w:val="24"/>
                <w:lang w:val="en-US" w:eastAsia="zh-Hans"/>
              </w:rPr>
              <w:t>～</w:t>
            </w:r>
            <w:r>
              <w:rPr>
                <w:rFonts w:hint="eastAsia" w:ascii="仿宋_GB2312" w:hAnsi="仿宋_GB2312" w:eastAsia="仿宋_GB2312" w:cs="仿宋_GB2312"/>
                <w:color w:val="auto"/>
                <w:kern w:val="0"/>
                <w:sz w:val="24"/>
                <w:szCs w:val="24"/>
                <w:lang w:val="en-US" w:eastAsia="zh-CN" w:bidi="ar"/>
              </w:rPr>
              <w:t>40°C，增量为1°C或更优。</w:t>
            </w:r>
          </w:p>
          <w:p w14:paraId="597D17C1">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（评审指标52）2.5样品位数：≥100个（1.5mL或2mL样品瓶）</w:t>
            </w:r>
          </w:p>
          <w:p w14:paraId="077282E6">
            <w:pPr>
              <w:keepNext w:val="0"/>
              <w:keepLines w:val="0"/>
              <w:widowControl/>
              <w:suppressLineNumbers w:val="0"/>
              <w:tabs>
                <w:tab w:val="left" w:pos="851"/>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 xml:space="preserve">3.柱温箱 </w:t>
            </w:r>
          </w:p>
          <w:p w14:paraId="20432F9C">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（评审指标53）▲3.1半导体温控设计，两个独立控温模块；内置预热器，流动相柱前预加热，有效防止流动相在色谱柱内的热交换，有利于色谱柱内快速温度平衡，及两相间的物质分配平衡。</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1C8D9A8D">
            <w:pPr>
              <w:keepNext w:val="0"/>
              <w:keepLines w:val="0"/>
              <w:widowControl w:val="0"/>
              <w:suppressLineNumbers w:val="0"/>
              <w:spacing w:before="0" w:beforeLines="0" w:beforeAutospacing="0" w:after="0" w:afterLines="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（评审指标54）3.2温度控制范围：4.0℃（或者低于环境温度10℃，取较大者）～80℃或更宽；柱容量：可放置≥4根30cm的色谱柱。</w:t>
            </w:r>
          </w:p>
          <w:p w14:paraId="2A27D5FC">
            <w:pPr>
              <w:keepNext w:val="0"/>
              <w:keepLines w:val="0"/>
              <w:widowControl/>
              <w:suppressLineNumbers w:val="0"/>
              <w:tabs>
                <w:tab w:val="left" w:pos="851"/>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4.二极管阵列检测器：</w:t>
            </w:r>
          </w:p>
          <w:p w14:paraId="4886F203">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（评审指标55）4.1检测器类型:1024个二极管元件,信号数量:8,二极管宽度&lt;1nm。</w:t>
            </w:r>
          </w:p>
          <w:p w14:paraId="7B86C272">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（评审指标56）▲4.2波长范围:190–950nm或更宽,最大采样速率：80H或更优（光谱和信号）。</w:t>
            </w:r>
            <w:r>
              <w:rPr>
                <w:rFonts w:hint="eastAsia" w:ascii="仿宋_GB2312" w:hAnsi="仿宋_GB2312" w:eastAsia="仿宋_GB2312" w:cs="仿宋_GB2312"/>
                <w:b/>
                <w:bCs/>
                <w:color w:val="auto"/>
                <w:kern w:val="0"/>
                <w:sz w:val="24"/>
                <w:szCs w:val="24"/>
                <w:lang w:val="en-US" w:eastAsia="zh-CN" w:bidi="ar"/>
              </w:rPr>
              <w:t>（需提供所投产品具备此功能的软件截图或说明书佐证）</w:t>
            </w:r>
          </w:p>
          <w:p w14:paraId="0BC5F1D1">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（评审指标57）4.3波长准确度:±1nm，氘线灯的自动校准。</w:t>
            </w:r>
          </w:p>
          <w:p w14:paraId="6B6D78EE">
            <w:pPr>
              <w:keepNext w:val="0"/>
              <w:keepLines w:val="0"/>
              <w:widowControl/>
              <w:suppressLineNumbers w:val="0"/>
              <w:tabs>
                <w:tab w:val="left" w:pos="851"/>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 xml:space="preserve">5.荧光检测器 </w:t>
            </w:r>
          </w:p>
          <w:p w14:paraId="182FD0EF">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（评审指标58）5.1检测器类型：多信号波长荧光检测器，带有快速在线扫描和光谱数据分析功能。</w:t>
            </w:r>
          </w:p>
          <w:p w14:paraId="3A3F9D27">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（评审指标59）5.2灵敏度：水的拉曼峰S/N≥S/N1100，低背景下S/N≥8800。</w:t>
            </w:r>
          </w:p>
          <w:p w14:paraId="6FB23773">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（评审指标60）5.3光源：氙灯，常规模式20W，寿命4000h。</w:t>
            </w:r>
          </w:p>
          <w:p w14:paraId="0A56E8F8">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（评审指标61）5.4波长范围：200~1200nm。</w:t>
            </w:r>
          </w:p>
          <w:p w14:paraId="35FB2842">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（评审指标62）5.5.最大数据采集速率：扫描模式74Hz,波长模式148Hz。</w:t>
            </w:r>
          </w:p>
          <w:p w14:paraId="4DBB2B25">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（评审指标63）5.6光谱采集：激发或发射光谱扫描速度：28ms每个数据点，步长：1–20nm；光谱存储：全部储存。</w:t>
            </w:r>
          </w:p>
          <w:p w14:paraId="6F7D03E8">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（评审指标64）5.7流通池：熔融石英体，8µL体积。</w:t>
            </w:r>
          </w:p>
          <w:p w14:paraId="5492FECF">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65）5.8光化学柱后衍生装置:无需额外衍生试剂、无需衍生泵；紫外在线光诱导衍生，适配黄曲霉毒素检测；整套系统联用后黄曲霉毒素检测；可直接与液相荧光检测器无缝对接，满足国标黄曲霉毒素检测方法。</w:t>
            </w:r>
          </w:p>
          <w:p w14:paraId="1088AB3F">
            <w:pPr>
              <w:keepNext w:val="0"/>
              <w:keepLines w:val="0"/>
              <w:widowControl/>
              <w:suppressLineNumbers w:val="0"/>
              <w:tabs>
                <w:tab w:val="left" w:pos="851"/>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6.示差折光检测器</w:t>
            </w:r>
          </w:p>
          <w:p w14:paraId="56C3ADCF">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（评审指标66）6.1检测器类型：折射法；测量范围：±600x10</w:t>
            </w:r>
            <w:r>
              <w:rPr>
                <w:rFonts w:hint="eastAsia" w:ascii="仿宋_GB2312" w:hAnsi="仿宋_GB2312" w:eastAsia="仿宋_GB2312" w:cs="仿宋_GB2312"/>
                <w:color w:val="auto"/>
                <w:kern w:val="0"/>
                <w:sz w:val="24"/>
                <w:szCs w:val="24"/>
                <w:vertAlign w:val="superscript"/>
                <w:lang w:val="en-US" w:eastAsia="zh-CN" w:bidi="ar"/>
              </w:rPr>
              <w:t>-6</w:t>
            </w:r>
            <w:r>
              <w:rPr>
                <w:rFonts w:hint="eastAsia" w:ascii="仿宋_GB2312" w:hAnsi="仿宋_GB2312" w:eastAsia="仿宋_GB2312" w:cs="仿宋_GB2312"/>
                <w:color w:val="auto"/>
                <w:kern w:val="0"/>
                <w:sz w:val="24"/>
                <w:szCs w:val="24"/>
                <w:lang w:val="en-US" w:eastAsia="zh-CN" w:bidi="ar"/>
              </w:rPr>
              <w:t>RIU</w:t>
            </w:r>
          </w:p>
          <w:p w14:paraId="15C71EA8">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（评审指标67）6.2短期噪音：&lt;±1.25x10</w:t>
            </w:r>
            <w:r>
              <w:rPr>
                <w:rFonts w:hint="eastAsia" w:ascii="仿宋_GB2312" w:hAnsi="仿宋_GB2312" w:eastAsia="仿宋_GB2312" w:cs="仿宋_GB2312"/>
                <w:color w:val="auto"/>
                <w:kern w:val="0"/>
                <w:sz w:val="24"/>
                <w:szCs w:val="24"/>
                <w:vertAlign w:val="superscript"/>
                <w:lang w:val="en-US" w:eastAsia="zh-CN" w:bidi="ar"/>
              </w:rPr>
              <w:t>-9</w:t>
            </w:r>
            <w:r>
              <w:rPr>
                <w:rFonts w:hint="eastAsia" w:ascii="仿宋_GB2312" w:hAnsi="仿宋_GB2312" w:eastAsia="仿宋_GB2312" w:cs="仿宋_GB2312"/>
                <w:color w:val="auto"/>
                <w:kern w:val="0"/>
                <w:sz w:val="24"/>
                <w:szCs w:val="24"/>
                <w:lang w:val="en-US" w:eastAsia="zh-CN" w:bidi="ar"/>
              </w:rPr>
              <w:t>RIU。</w:t>
            </w:r>
          </w:p>
          <w:p w14:paraId="7376A737">
            <w:pPr>
              <w:pStyle w:val="7"/>
              <w:widowControl w:val="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（评审指标68）6.3漂移：&lt;200x10</w:t>
            </w:r>
            <w:r>
              <w:rPr>
                <w:rFonts w:hint="eastAsia" w:ascii="仿宋_GB2312" w:hAnsi="仿宋_GB2312" w:eastAsia="仿宋_GB2312" w:cs="仿宋_GB2312"/>
                <w:color w:val="auto"/>
                <w:kern w:val="0"/>
                <w:sz w:val="24"/>
                <w:szCs w:val="24"/>
                <w:vertAlign w:val="superscript"/>
                <w:lang w:val="en-US" w:eastAsia="zh-CN" w:bidi="ar"/>
              </w:rPr>
              <w:t>-9</w:t>
            </w:r>
            <w:r>
              <w:rPr>
                <w:rFonts w:hint="eastAsia" w:ascii="仿宋_GB2312" w:hAnsi="仿宋_GB2312" w:eastAsia="仿宋_GB2312" w:cs="仿宋_GB2312"/>
                <w:color w:val="auto"/>
                <w:kern w:val="0"/>
                <w:sz w:val="24"/>
                <w:szCs w:val="24"/>
                <w:lang w:val="en-US" w:eastAsia="zh-CN" w:bidi="ar"/>
              </w:rPr>
              <w:t>RIU/h。（采用粒径</w:t>
            </w:r>
            <w:r>
              <w:rPr>
                <w:rFonts w:hint="default" w:ascii="Times New Roman" w:hAnsi="Times New Roman" w:eastAsia="仿宋_GB2312" w:cs="Times New Roman"/>
                <w:color w:val="auto"/>
                <w:sz w:val="24"/>
              </w:rPr>
              <w:t>5um,长度250mm</w:t>
            </w:r>
            <w:r>
              <w:rPr>
                <w:rFonts w:hint="eastAsia"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4.6mm</w:t>
            </w:r>
            <w:r>
              <w:rPr>
                <w:rFonts w:hint="eastAsia" w:ascii="Times New Roman" w:hAnsi="Times New Roman" w:eastAsia="仿宋_GB2312" w:cs="Times New Roman"/>
                <w:color w:val="auto"/>
                <w:sz w:val="24"/>
                <w:lang w:val="en-US" w:eastAsia="zh-CN"/>
              </w:rPr>
              <w:t>的C18色谱柱进行验收</w:t>
            </w:r>
            <w:r>
              <w:rPr>
                <w:rFonts w:hint="eastAsia" w:ascii="仿宋_GB2312" w:hAnsi="仿宋_GB2312" w:eastAsia="仿宋_GB2312" w:cs="仿宋_GB2312"/>
                <w:color w:val="auto"/>
                <w:kern w:val="0"/>
                <w:sz w:val="24"/>
                <w:szCs w:val="24"/>
                <w:lang w:val="en-US" w:eastAsia="zh-CN" w:bidi="ar"/>
              </w:rPr>
              <w:t>）</w:t>
            </w:r>
          </w:p>
          <w:p w14:paraId="3937F08D">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（评审指标69）6.4示差折光范围：1.00-1.75，校正。</w:t>
            </w:r>
          </w:p>
          <w:p w14:paraId="0AD2E452">
            <w:pPr>
              <w:keepNext w:val="0"/>
              <w:keepLines w:val="0"/>
              <w:widowControl/>
              <w:suppressLineNumbers w:val="0"/>
              <w:tabs>
                <w:tab w:val="left" w:pos="851"/>
                <w:tab w:val="left" w:pos="1429"/>
              </w:tabs>
              <w:adjustRightInd w:val="0"/>
              <w:spacing w:before="0" w:beforeAutospacing="0" w:after="0" w:afterAutospacing="0"/>
              <w:ind w:left="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（评审指标70）6.5温度控制范围：高于室温5°C到55°C。</w:t>
            </w:r>
          </w:p>
          <w:p w14:paraId="6C5FA90C">
            <w:pPr>
              <w:keepNext w:val="0"/>
              <w:keepLines w:val="0"/>
              <w:widowControl w:val="0"/>
              <w:suppressLineNumbers w:val="0"/>
              <w:spacing w:before="0" w:beforeAutospacing="0" w:after="0" w:afterAutospacing="0"/>
              <w:ind w:left="0" w:right="0"/>
              <w:jc w:val="left"/>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kern w:val="0"/>
                <w:sz w:val="24"/>
                <w:szCs w:val="24"/>
                <w:lang w:val="en-US" w:eastAsia="zh-CN" w:bidi="ar"/>
              </w:rPr>
              <w:t>（评审指标71）7.软件和其他：可控制液相色谱仪所有参数和运行，可实施编辑功能，自动进行序列样品分析；实时在线显示色谱图，积分并报告出分析结果，绘制标准曲线；具有自我诊断程序。电脑的</w:t>
            </w:r>
            <w:r>
              <w:rPr>
                <w:rFonts w:hint="default" w:ascii="Times New Roman" w:hAnsi="Times New Roman" w:eastAsia="仿宋_GB2312" w:cs="Times New Roman"/>
                <w:color w:val="auto"/>
                <w:sz w:val="24"/>
              </w:rPr>
              <w:t>CPU</w:t>
            </w:r>
            <w:r>
              <w:rPr>
                <w:rFonts w:hint="eastAsia" w:ascii="Times New Roman" w:hAnsi="Times New Roman" w:eastAsia="仿宋_GB2312" w:cs="Times New Roman"/>
                <w:color w:val="auto"/>
                <w:sz w:val="24"/>
                <w:lang w:val="en-US" w:eastAsia="zh-CN"/>
              </w:rPr>
              <w:t>不低于</w:t>
            </w:r>
            <w:r>
              <w:rPr>
                <w:rFonts w:hint="default" w:ascii="Times New Roman" w:hAnsi="Times New Roman" w:eastAsia="仿宋_GB2312" w:cs="Times New Roman"/>
                <w:color w:val="auto"/>
                <w:sz w:val="24"/>
                <w:lang w:eastAsia="zh-CN"/>
              </w:rPr>
              <w:t>八核处理器</w:t>
            </w:r>
            <w:r>
              <w:rPr>
                <w:rFonts w:hint="default" w:ascii="Times New Roman" w:hAnsi="Times New Roman" w:eastAsia="仿宋_GB2312" w:cs="Times New Roman"/>
                <w:color w:val="auto"/>
                <w:sz w:val="24"/>
              </w:rPr>
              <w:t>,16G以上运行内存，2T</w:t>
            </w:r>
            <w:r>
              <w:rPr>
                <w:rFonts w:hint="eastAsia" w:ascii="Times New Roman" w:hAnsi="Times New Roman" w:eastAsia="仿宋_GB2312" w:cs="Times New Roman"/>
                <w:color w:val="auto"/>
                <w:sz w:val="24"/>
                <w:lang w:val="en-US" w:eastAsia="zh-CN"/>
              </w:rPr>
              <w:t>以上硬盘</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eastAsia="zh-CN"/>
              </w:rPr>
              <w:t>正版专业版操作系统，能与工作站</w:t>
            </w:r>
            <w:r>
              <w:rPr>
                <w:rFonts w:hint="default" w:ascii="仿宋_GB2312" w:hAnsi="仿宋_GB2312" w:eastAsia="仿宋_GB2312" w:cs="仿宋_GB2312"/>
                <w:color w:val="auto"/>
                <w:kern w:val="0"/>
                <w:sz w:val="24"/>
                <w:szCs w:val="24"/>
                <w:lang w:val="en-US" w:eastAsia="zh-CN" w:bidi="ar"/>
              </w:rPr>
              <w:t>兼容</w:t>
            </w:r>
            <w:r>
              <w:rPr>
                <w:rFonts w:hint="eastAsia" w:ascii="仿宋_GB2312" w:hAnsi="仿宋_GB2312" w:eastAsia="仿宋_GB2312" w:cs="仿宋_GB2312"/>
                <w:color w:val="auto"/>
                <w:kern w:val="0"/>
                <w:sz w:val="24"/>
                <w:szCs w:val="24"/>
                <w:lang w:val="en-US" w:eastAsia="zh-CN" w:bidi="ar"/>
              </w:rPr>
              <w:t>；屏幕不低于27英寸，分辨率不低于</w:t>
            </w:r>
            <w:r>
              <w:rPr>
                <w:rFonts w:hint="default" w:ascii="仿宋_GB2312" w:hAnsi="仿宋_GB2312" w:eastAsia="仿宋_GB2312" w:cs="仿宋_GB2312"/>
                <w:color w:val="auto"/>
                <w:kern w:val="0"/>
                <w:sz w:val="24"/>
                <w:szCs w:val="24"/>
                <w:lang w:val="en-US" w:eastAsia="zh-CN" w:bidi="ar"/>
              </w:rPr>
              <w:t>4K</w:t>
            </w:r>
            <w:r>
              <w:rPr>
                <w:rFonts w:hint="eastAsia" w:ascii="Times New Roman" w:hAnsi="Times New Roman" w:eastAsia="仿宋_GB2312" w:cs="Times New Roman"/>
                <w:color w:val="auto"/>
                <w:sz w:val="24"/>
                <w:lang w:eastAsia="zh-CN"/>
              </w:rPr>
              <w:t>。</w:t>
            </w:r>
          </w:p>
        </w:tc>
      </w:tr>
      <w:tr w14:paraId="55E43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561" w:type="dxa"/>
            <w:vAlign w:val="center"/>
          </w:tcPr>
          <w:p w14:paraId="3E1E8324">
            <w:pPr>
              <w:numPr>
                <w:ilvl w:val="0"/>
                <w:numId w:val="0"/>
              </w:numPr>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781" w:type="dxa"/>
            <w:vAlign w:val="center"/>
          </w:tcPr>
          <w:p w14:paraId="33EA54DF">
            <w:pPr>
              <w:numPr>
                <w:ilvl w:val="0"/>
                <w:numId w:val="0"/>
              </w:numPr>
              <w:jc w:val="center"/>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kern w:val="0"/>
                <w:sz w:val="24"/>
                <w:szCs w:val="24"/>
                <w:lang w:val="en-US" w:eastAsia="zh-CN" w:bidi="ar"/>
              </w:rPr>
              <w:t>照相显微镜</w:t>
            </w:r>
          </w:p>
        </w:tc>
        <w:tc>
          <w:tcPr>
            <w:tcW w:w="6853" w:type="dxa"/>
          </w:tcPr>
          <w:p w14:paraId="2FF04DDB">
            <w:pPr>
              <w:keepNext w:val="0"/>
              <w:keepLines w:val="0"/>
              <w:widowControl/>
              <w:suppressLineNumbers w:val="0"/>
              <w:tabs>
                <w:tab w:val="left" w:pos="851"/>
                <w:tab w:val="left" w:pos="1429"/>
              </w:tabs>
              <w:adjustRightInd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（评审指标72）1.光学系统：无限远校正光学系统，国际标准45mm物镜齐焦距离，具有明场、偏光和拍照功能。</w:t>
            </w:r>
          </w:p>
          <w:p w14:paraId="5F8885EC">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（评审指标73）2.放大倍数：40×-1000×，物镜转换器≥6位，带编码功能。</w:t>
            </w:r>
          </w:p>
          <w:p w14:paraId="3FE48B71">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（评审指标74）3.透射光照明：超长寿命新型LED光源系统，带有自动光强调节功能，不同物镜能自动调节照明亮度，光强柔和保护双眼。</w:t>
            </w:r>
          </w:p>
          <w:p w14:paraId="49AE33B0">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（评审指标75）▲4.调焦：须配备高精度调焦系统，≥3档调焦驱动（粗调/中调/精调），扭矩可调；调焦旋钮高度可调节，适合不同体型操作人员使用。</w:t>
            </w:r>
          </w:p>
          <w:p w14:paraId="3A8F508B">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（评审指标76）5.宽视野三目镜筒：目镜：10×宽视野目镜，视野≥25mm。</w:t>
            </w:r>
          </w:p>
          <w:p w14:paraId="3013A41F">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（评审指标77）6.机身表面接触点均带有纳米银离子涂层，抑菌。</w:t>
            </w:r>
          </w:p>
          <w:p w14:paraId="30D9D097">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（评审指标78）7.配有以下平场半复消色差物镜（共5个）：4X（NA≥0.13）；10X(NA≥0.30)；20X（NA≥0.55）；40X(NA≥0.80)；100X(NA≥1.25)油镜。</w:t>
            </w:r>
          </w:p>
          <w:p w14:paraId="1EDF7FD0">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（评审指标79）8.须配有≥1200万像素物理芯片摄像头，支持独立运行方式和集成的屏幕信息显示(OSD)功能。</w:t>
            </w:r>
          </w:p>
          <w:p w14:paraId="59AFF2EC">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（评审指标80）9.软件与其他：分析软件可以识别显微镜工作状态，轻松地控制摄像头摄取图像、编辑图像、添加注解、测量，软件可识别物镜倍数自动匹配标尺。电脑的</w:t>
            </w:r>
            <w:r>
              <w:rPr>
                <w:rFonts w:hint="default" w:ascii="Times New Roman" w:hAnsi="Times New Roman" w:eastAsia="仿宋_GB2312" w:cs="Times New Roman"/>
                <w:color w:val="auto"/>
                <w:sz w:val="24"/>
              </w:rPr>
              <w:t>CPU</w:t>
            </w:r>
            <w:r>
              <w:rPr>
                <w:rFonts w:hint="eastAsia" w:ascii="Times New Roman" w:hAnsi="Times New Roman" w:eastAsia="仿宋_GB2312" w:cs="Times New Roman"/>
                <w:color w:val="auto"/>
                <w:sz w:val="24"/>
                <w:lang w:val="en-US" w:eastAsia="zh-CN"/>
              </w:rPr>
              <w:t>不低于</w:t>
            </w:r>
            <w:r>
              <w:rPr>
                <w:rFonts w:hint="default" w:ascii="Times New Roman" w:hAnsi="Times New Roman" w:eastAsia="仿宋_GB2312" w:cs="Times New Roman"/>
                <w:color w:val="auto"/>
                <w:sz w:val="24"/>
                <w:lang w:eastAsia="zh-CN"/>
              </w:rPr>
              <w:t>八核处理器</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16G以上运行内存，2T</w:t>
            </w:r>
            <w:r>
              <w:rPr>
                <w:rFonts w:hint="eastAsia" w:ascii="Times New Roman" w:hAnsi="Times New Roman" w:eastAsia="仿宋_GB2312" w:cs="Times New Roman"/>
                <w:color w:val="auto"/>
                <w:sz w:val="24"/>
                <w:lang w:val="en-US" w:eastAsia="zh-CN"/>
              </w:rPr>
              <w:t>以上硬盘</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eastAsia="zh-CN"/>
              </w:rPr>
              <w:t>正版专业版操作系统，能与工作站</w:t>
            </w:r>
            <w:r>
              <w:rPr>
                <w:rFonts w:hint="default" w:ascii="仿宋_GB2312" w:hAnsi="仿宋_GB2312" w:eastAsia="仿宋_GB2312" w:cs="仿宋_GB2312"/>
                <w:color w:val="auto"/>
                <w:kern w:val="0"/>
                <w:sz w:val="24"/>
                <w:szCs w:val="24"/>
                <w:lang w:val="en-US" w:eastAsia="zh-CN" w:bidi="ar"/>
              </w:rPr>
              <w:t>兼容</w:t>
            </w:r>
            <w:r>
              <w:rPr>
                <w:rFonts w:hint="eastAsia" w:ascii="仿宋_GB2312" w:hAnsi="仿宋_GB2312" w:eastAsia="仿宋_GB2312" w:cs="仿宋_GB2312"/>
                <w:color w:val="auto"/>
                <w:kern w:val="0"/>
                <w:sz w:val="24"/>
                <w:szCs w:val="24"/>
                <w:lang w:val="en-US" w:eastAsia="zh-CN" w:bidi="ar"/>
              </w:rPr>
              <w:t>；屏幕不低于27英寸，分辨率不低于</w:t>
            </w:r>
            <w:r>
              <w:rPr>
                <w:rFonts w:hint="default" w:ascii="仿宋_GB2312" w:hAnsi="仿宋_GB2312" w:eastAsia="仿宋_GB2312" w:cs="仿宋_GB2312"/>
                <w:color w:val="auto"/>
                <w:kern w:val="0"/>
                <w:sz w:val="24"/>
                <w:szCs w:val="24"/>
                <w:lang w:val="en-US" w:eastAsia="zh-CN" w:bidi="ar"/>
              </w:rPr>
              <w:t>4K</w:t>
            </w:r>
            <w:r>
              <w:rPr>
                <w:rFonts w:hint="eastAsia" w:ascii="Times New Roman" w:hAnsi="Times New Roman" w:eastAsia="仿宋_GB2312" w:cs="Times New Roman"/>
                <w:color w:val="auto"/>
                <w:sz w:val="24"/>
                <w:lang w:eastAsia="zh-CN"/>
              </w:rPr>
              <w:t>。</w:t>
            </w:r>
          </w:p>
          <w:p w14:paraId="0C3768F9">
            <w:pPr>
              <w:numPr>
                <w:ilvl w:val="0"/>
                <w:numId w:val="0"/>
              </w:numPr>
              <w:jc w:val="left"/>
              <w:rPr>
                <w:rFonts w:hint="eastAsia" w:ascii="仿宋_GB2312" w:hAnsi="仿宋_GB2312" w:eastAsia="仿宋_GB2312" w:cs="仿宋_GB2312"/>
                <w:color w:val="auto"/>
                <w:sz w:val="24"/>
                <w:szCs w:val="24"/>
                <w:vertAlign w:val="baseline"/>
                <w:lang w:eastAsia="zh-CN"/>
              </w:rPr>
            </w:pPr>
          </w:p>
        </w:tc>
      </w:tr>
      <w:tr w14:paraId="7E96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561" w:type="dxa"/>
            <w:vAlign w:val="center"/>
          </w:tcPr>
          <w:p w14:paraId="4777D31B">
            <w:pPr>
              <w:numPr>
                <w:ilvl w:val="0"/>
                <w:numId w:val="0"/>
              </w:numPr>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781" w:type="dxa"/>
            <w:vAlign w:val="center"/>
          </w:tcPr>
          <w:p w14:paraId="0D35E86C">
            <w:pPr>
              <w:numPr>
                <w:ilvl w:val="0"/>
                <w:numId w:val="0"/>
              </w:numPr>
              <w:jc w:val="center"/>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kern w:val="0"/>
                <w:sz w:val="24"/>
                <w:szCs w:val="24"/>
                <w:lang w:val="en-US" w:eastAsia="zh-CN" w:bidi="ar"/>
              </w:rPr>
              <w:t>体视显微镜</w:t>
            </w:r>
          </w:p>
        </w:tc>
        <w:tc>
          <w:tcPr>
            <w:tcW w:w="6853" w:type="dxa"/>
          </w:tcPr>
          <w:p w14:paraId="69F92721">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（评审指标81）1.光学系统：采用无限远平行光光学系统（CMO），整体光路须采用复消色差校正。</w:t>
            </w:r>
          </w:p>
          <w:p w14:paraId="0DAD7962">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（评审指标82）2.无级连续变倍比范围不小于12.5：1，即在标准1X物镜，10X目镜情况下就可实现不小于8-100X放大变倍范围，可记忆和复原≥12个变倍信息。</w:t>
            </w:r>
          </w:p>
          <w:p w14:paraId="0400AC06">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（评审指标83）3.配有人机工程学三目镜筒，可屈光度补偿，瞳距可调。</w:t>
            </w:r>
          </w:p>
          <w:p w14:paraId="066043B5">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（评审指标84）4.具有可调节的视场光阑，带编码识别功能，可显示不同照明孔径下的景深对比效果，适合不同厚度样品观察细节需要。</w:t>
            </w:r>
          </w:p>
          <w:p w14:paraId="729D5675">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（评审指标85）▲5.10X/23平场消色差目镜，目镜视野FN≥23mm。</w:t>
            </w:r>
          </w:p>
          <w:p w14:paraId="6A9C143B">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（评审指标86）6.配有1X平场复消色差（APO）物镜（工作距离≥60mm）。</w:t>
            </w:r>
          </w:p>
          <w:p w14:paraId="6E65C22B">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（评审指标87）7.配有显微镜同品牌原厂电控LED双臂鹅颈光纤入射光照明和漫反射照明，可通过软件识别控制亮度。</w:t>
            </w:r>
          </w:p>
          <w:p w14:paraId="1B786FC5">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（评审指标88）8.配有显微镜同品牌原厂LED透射光底座，照明范围须≥65mm，具有明场、暗场和立体浮雕三种照明模式。</w:t>
            </w:r>
          </w:p>
          <w:p w14:paraId="1471A6E7">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（评审指标89）9.须配有≥1200万像素物理芯片摄像头，支持独立运行方式和集成的屏幕信息显示(OSD)功能。</w:t>
            </w:r>
          </w:p>
          <w:p w14:paraId="7B0F54C8">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kern w:val="0"/>
                <w:sz w:val="24"/>
                <w:szCs w:val="24"/>
                <w:lang w:val="en-US" w:eastAsia="zh-CN" w:bidi="ar"/>
              </w:rPr>
              <w:t>（评审指标90）10.软件与其他：分析软件可以识别显微镜工作状态，轻松地控制摄像头摄取图像、编辑图像、添加注解、测量，软件可识别物镜倍数自动匹配标尺。电脑的</w:t>
            </w:r>
            <w:r>
              <w:rPr>
                <w:rFonts w:hint="default" w:ascii="Times New Roman" w:hAnsi="Times New Roman" w:eastAsia="仿宋_GB2312" w:cs="Times New Roman"/>
                <w:color w:val="auto"/>
                <w:sz w:val="24"/>
              </w:rPr>
              <w:t>CPU</w:t>
            </w:r>
            <w:r>
              <w:rPr>
                <w:rFonts w:hint="eastAsia" w:ascii="Times New Roman" w:hAnsi="Times New Roman" w:eastAsia="仿宋_GB2312" w:cs="Times New Roman"/>
                <w:color w:val="auto"/>
                <w:sz w:val="24"/>
                <w:lang w:val="en-US" w:eastAsia="zh-CN"/>
              </w:rPr>
              <w:t>不低于</w:t>
            </w:r>
            <w:r>
              <w:rPr>
                <w:rFonts w:hint="default" w:ascii="Times New Roman" w:hAnsi="Times New Roman" w:eastAsia="仿宋_GB2312" w:cs="Times New Roman"/>
                <w:color w:val="auto"/>
                <w:sz w:val="24"/>
                <w:lang w:eastAsia="zh-CN"/>
              </w:rPr>
              <w:t>八核处理器</w:t>
            </w:r>
            <w:r>
              <w:rPr>
                <w:rFonts w:hint="default" w:ascii="Times New Roman" w:hAnsi="Times New Roman" w:eastAsia="仿宋_GB2312" w:cs="Times New Roman"/>
                <w:color w:val="auto"/>
                <w:sz w:val="24"/>
              </w:rPr>
              <w:t>,16G以上运行内存，2T</w:t>
            </w:r>
            <w:r>
              <w:rPr>
                <w:rFonts w:hint="eastAsia" w:ascii="Times New Roman" w:hAnsi="Times New Roman" w:eastAsia="仿宋_GB2312" w:cs="Times New Roman"/>
                <w:color w:val="auto"/>
                <w:sz w:val="24"/>
                <w:lang w:val="en-US" w:eastAsia="zh-CN"/>
              </w:rPr>
              <w:t>以上硬盘</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eastAsia="zh-CN"/>
              </w:rPr>
              <w:t>正版专业版操作系统，能与工作站</w:t>
            </w:r>
            <w:r>
              <w:rPr>
                <w:rFonts w:hint="default" w:ascii="仿宋_GB2312" w:hAnsi="仿宋_GB2312" w:eastAsia="仿宋_GB2312" w:cs="仿宋_GB2312"/>
                <w:color w:val="auto"/>
                <w:kern w:val="0"/>
                <w:sz w:val="24"/>
                <w:szCs w:val="24"/>
                <w:lang w:val="en-US" w:eastAsia="zh-CN" w:bidi="ar"/>
              </w:rPr>
              <w:t>兼容</w:t>
            </w:r>
            <w:r>
              <w:rPr>
                <w:rFonts w:hint="eastAsia" w:ascii="仿宋_GB2312" w:hAnsi="仿宋_GB2312" w:eastAsia="仿宋_GB2312" w:cs="仿宋_GB2312"/>
                <w:color w:val="auto"/>
                <w:kern w:val="0"/>
                <w:sz w:val="24"/>
                <w:szCs w:val="24"/>
                <w:lang w:val="en-US" w:eastAsia="zh-CN" w:bidi="ar"/>
              </w:rPr>
              <w:t>；屏幕不低于27英寸，分辨率不低于</w:t>
            </w:r>
            <w:r>
              <w:rPr>
                <w:rFonts w:hint="default" w:ascii="仿宋_GB2312" w:hAnsi="仿宋_GB2312" w:eastAsia="仿宋_GB2312" w:cs="仿宋_GB2312"/>
                <w:color w:val="auto"/>
                <w:kern w:val="0"/>
                <w:sz w:val="24"/>
                <w:szCs w:val="24"/>
                <w:lang w:val="en-US" w:eastAsia="zh-CN" w:bidi="ar"/>
              </w:rPr>
              <w:t>4K</w:t>
            </w:r>
            <w:r>
              <w:rPr>
                <w:rFonts w:hint="eastAsia" w:ascii="Times New Roman" w:hAnsi="Times New Roman" w:eastAsia="仿宋_GB2312" w:cs="Times New Roman"/>
                <w:color w:val="auto"/>
                <w:sz w:val="24"/>
                <w:lang w:eastAsia="zh-CN"/>
              </w:rPr>
              <w:t>。</w:t>
            </w:r>
          </w:p>
        </w:tc>
      </w:tr>
      <w:tr w14:paraId="59F33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561" w:type="dxa"/>
            <w:vAlign w:val="center"/>
          </w:tcPr>
          <w:p w14:paraId="59B523F1">
            <w:pPr>
              <w:numPr>
                <w:ilvl w:val="0"/>
                <w:numId w:val="0"/>
              </w:numPr>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781" w:type="dxa"/>
            <w:vAlign w:val="center"/>
          </w:tcPr>
          <w:p w14:paraId="1509DFC1">
            <w:pPr>
              <w:numPr>
                <w:ilvl w:val="0"/>
                <w:numId w:val="0"/>
              </w:numPr>
              <w:jc w:val="center"/>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kern w:val="0"/>
                <w:sz w:val="24"/>
                <w:szCs w:val="24"/>
                <w:lang w:val="en-US" w:eastAsia="zh-CN" w:bidi="ar"/>
              </w:rPr>
              <w:t>自动定氮仪</w:t>
            </w:r>
          </w:p>
        </w:tc>
        <w:tc>
          <w:tcPr>
            <w:tcW w:w="6853" w:type="dxa"/>
          </w:tcPr>
          <w:p w14:paraId="51BBB485">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（评审指标91）1.符合国家标准的凯氏定氮法，检测范围0.8~240mgN，回收率≥99.5%（0.8~240mgN），重复性：RSD≤0.5%（0.8~240mgN)；边蒸馏边滴定和延时功能，自动判断终点技术，延时时间可任意设定。</w:t>
            </w:r>
          </w:p>
          <w:p w14:paraId="3F63F3C6">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（评审指标92）2.蒸汽发生器为金属材质，具备压力传感器、温度传感器、独立超温保护开关、分离式液位监测等多重保护防护功能；蒸汽输出流量0~100%连续可调。</w:t>
            </w:r>
          </w:p>
          <w:p w14:paraId="51BE2FF9">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（评审指标93）3.滴定颜色设置和微调功能，蓝变红、绿变红、黄变红三种颜色判定可选，支持凯氏定氮各指示剂种类及配比，适配各类药品检测需求。</w:t>
            </w:r>
          </w:p>
          <w:p w14:paraId="58785DF3">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（评审指标94）4.配备金属冷凝装置，冷凝水出水端内置温度传感器，实时监控馏出液温度。</w:t>
            </w:r>
          </w:p>
          <w:p w14:paraId="419FDC13">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（评审指标95）5防溅瓶采用耐强腐蚀高分子材质。</w:t>
            </w:r>
          </w:p>
          <w:p w14:paraId="44D43DD2">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（评审指标96）6.内置原厂颜色终点判定滴定系统,正压式进液，滴定酸桶置于滴定管顶部。</w:t>
            </w:r>
          </w:p>
          <w:p w14:paraId="6D6A767D">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（评审指标97）7.采用高精度隔膜泵进行溶液的加注，最小加液量≤1mL；碱桶、硼酸桶、水桶、滴定酸桶全部配备在线液位传感，缺液实时提醒。</w:t>
            </w:r>
          </w:p>
          <w:p w14:paraId="60E39163">
            <w:pPr>
              <w:keepNext w:val="0"/>
              <w:keepLines w:val="0"/>
              <w:widowControl/>
              <w:suppressLineNumbers w:val="0"/>
              <w:tabs>
                <w:tab w:val="left" w:pos="851"/>
                <w:tab w:val="left" w:pos="1429"/>
              </w:tabs>
              <w:adjustRightInd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（评审指标98）8.采用氨残留回收技术，蒸馏结束前可再次自动加碱，回收管路残留氨。</w:t>
            </w:r>
          </w:p>
          <w:p w14:paraId="48B46A6F">
            <w:pPr>
              <w:keepNext w:val="0"/>
              <w:keepLines w:val="0"/>
              <w:widowControl/>
              <w:suppressLineNumbers w:val="0"/>
              <w:tabs>
                <w:tab w:val="left" w:pos="851"/>
                <w:tab w:val="left" w:pos="1429"/>
              </w:tabs>
              <w:adjustRightInd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（评审指标99）9.可自定义检测结果高低阈值，结果超出设定范围自动提醒，及时纠错调整。</w:t>
            </w:r>
          </w:p>
          <w:p w14:paraId="6357F157">
            <w:pPr>
              <w:keepNext w:val="0"/>
              <w:keepLines w:val="0"/>
              <w:widowControl/>
              <w:suppressLineNumbers w:val="0"/>
              <w:tabs>
                <w:tab w:val="left" w:pos="851"/>
                <w:tab w:val="left" w:pos="1429"/>
              </w:tabs>
              <w:adjustRightInd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（评审指标100）10.集成冷却架的消解仪，红外线加热，石墨导热材质，单次可同时消化样品量≥20个，控温精度≤±2℃；不少于四路独立加热通道，可单通道故障自动识别与提示。</w:t>
            </w:r>
          </w:p>
          <w:p w14:paraId="1C9B71F9">
            <w:pPr>
              <w:keepNext w:val="0"/>
              <w:keepLines w:val="0"/>
              <w:widowControl/>
              <w:suppressLineNumbers w:val="0"/>
              <w:tabs>
                <w:tab w:val="left" w:pos="851"/>
                <w:tab w:val="left" w:pos="1429"/>
              </w:tabs>
              <w:adjustRightInd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（评审指标101）11.配半幅对称卡扣式PFA耐腐蚀密封盖排废罩。</w:t>
            </w:r>
          </w:p>
          <w:p w14:paraId="25AFDA7A">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（评审指标102）12.消解操作系统：不小于5.6寸液晶显示屏；程序编辑支持≥25段分段升温消解程序，适配不同消解方法。</w:t>
            </w:r>
          </w:p>
          <w:p w14:paraId="7BBBDCF4">
            <w:pPr>
              <w:numPr>
                <w:ilvl w:val="0"/>
                <w:numId w:val="0"/>
              </w:numPr>
              <w:jc w:val="left"/>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kern w:val="0"/>
                <w:sz w:val="24"/>
                <w:szCs w:val="24"/>
                <w:lang w:val="en-US" w:eastAsia="zh-CN" w:bidi="ar"/>
              </w:rPr>
              <w:t>（评审指标103）13.冷却水循环器要求：控温范围-5.0℃~室温，显示分辨率≤0.1℃，控温稳定度≤士2℃，循环泵压力0~1.5bar可调，制冷功率@20℃:≥1200W，容积:≥6L，控温技术:压缩机启停控温。能随定氮仪工作状态自动切换内外循环。</w:t>
            </w:r>
          </w:p>
        </w:tc>
      </w:tr>
      <w:tr w14:paraId="48DE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561" w:type="dxa"/>
            <w:vAlign w:val="center"/>
          </w:tcPr>
          <w:p w14:paraId="68628419">
            <w:pPr>
              <w:numPr>
                <w:ilvl w:val="0"/>
                <w:numId w:val="0"/>
              </w:numPr>
              <w:jc w:val="center"/>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781" w:type="dxa"/>
            <w:vAlign w:val="center"/>
          </w:tcPr>
          <w:p w14:paraId="525FC3F6">
            <w:pPr>
              <w:keepNext w:val="0"/>
              <w:keepLines w:val="0"/>
              <w:widowControl w:val="0"/>
              <w:suppressLineNumbers w:val="0"/>
              <w:spacing w:before="0" w:beforeAutospacing="0" w:after="0" w:afterAutospacing="0"/>
              <w:ind w:left="0" w:leftChars="0" w:right="0" w:firstLine="0" w:firstLineChars="0"/>
              <w:jc w:val="center"/>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kern w:val="0"/>
                <w:sz w:val="24"/>
                <w:szCs w:val="24"/>
                <w:lang w:val="en-US" w:eastAsia="zh-CN" w:bidi="ar"/>
              </w:rPr>
              <w:t>纯水仪</w:t>
            </w:r>
          </w:p>
        </w:tc>
        <w:tc>
          <w:tcPr>
            <w:tcW w:w="6853" w:type="dxa"/>
          </w:tcPr>
          <w:p w14:paraId="78A92DE0">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（评审指标104）1.制备主机：该系统由自来水作进水，系统可连续生产EDI纯水和超纯水，超纯水水质符合GB6682-2008和GB33087-2016的要求。</w:t>
            </w:r>
          </w:p>
          <w:p w14:paraId="614E3160">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（评审指标105）2.一级水主要技术要求：</w:t>
            </w:r>
          </w:p>
          <w:p w14:paraId="2093B3E0">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（1）电阻率18.2 MΩ•cm @ 25℃。</w:t>
            </w:r>
          </w:p>
          <w:p w14:paraId="5FD3AB4D">
            <w:pPr>
              <w:keepNext w:val="0"/>
              <w:keepLines w:val="0"/>
              <w:widowControl w:val="0"/>
              <w:numPr>
                <w:ilvl w:val="0"/>
                <w:numId w:val="4"/>
              </w:numPr>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离子（Pb、Cd、As、Hg、Cu）含量＜0.01 ug/L。</w:t>
            </w:r>
          </w:p>
          <w:p w14:paraId="16323EF2">
            <w:pPr>
              <w:keepNext w:val="0"/>
              <w:keepLines w:val="0"/>
              <w:widowControl w:val="0"/>
              <w:numPr>
                <w:ilvl w:val="0"/>
                <w:numId w:val="4"/>
              </w:numPr>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总有机碳（TOC）＜2ug/L。</w:t>
            </w:r>
          </w:p>
          <w:p w14:paraId="03D2C574">
            <w:pPr>
              <w:pStyle w:val="2"/>
              <w:widowControl/>
              <w:spacing w:before="0" w:beforeAutospacing="0" w:after="0" w:afterAutospacing="0"/>
              <w:rPr>
                <w:rFonts w:hint="eastAsia" w:ascii="仿宋_GB2312" w:hAnsi="仿宋_GB2312" w:eastAsia="仿宋_GB2312" w:cs="仿宋_GB2312"/>
                <w:b/>
                <w:bCs/>
                <w:color w:val="auto"/>
                <w:kern w:val="0"/>
                <w:sz w:val="24"/>
                <w:szCs w:val="24"/>
              </w:rPr>
            </w:pPr>
            <w:r>
              <w:rPr>
                <w:rFonts w:hint="eastAsia" w:ascii="仿宋_GB2312" w:hAnsi="仿宋_GB2312" w:eastAsia="仿宋_GB2312" w:cs="仿宋_GB2312"/>
                <w:color w:val="auto"/>
                <w:kern w:val="0"/>
                <w:sz w:val="24"/>
                <w:szCs w:val="24"/>
                <w:lang w:val="en-US" w:eastAsia="zh-CN" w:bidi="ar"/>
              </w:rPr>
              <w:t>微生物＜0.001 CFU/mL。</w:t>
            </w:r>
            <w:r>
              <w:rPr>
                <w:rFonts w:ascii="Times New Roman" w:hAnsi="Times New Roman" w:eastAsia="仿宋_GB2312"/>
                <w:b/>
                <w:bCs/>
                <w:color w:val="auto"/>
                <w:szCs w:val="20"/>
              </w:rPr>
              <w:t>（需提供</w:t>
            </w:r>
            <w:r>
              <w:rPr>
                <w:rFonts w:hint="eastAsia" w:ascii="Times New Roman" w:hAnsi="Times New Roman" w:eastAsia="仿宋_GB2312"/>
                <w:b/>
                <w:bCs/>
                <w:color w:val="auto"/>
                <w:szCs w:val="20"/>
              </w:rPr>
              <w:t>第三方机构出具的</w:t>
            </w:r>
            <w:r>
              <w:rPr>
                <w:rFonts w:hint="eastAsia" w:ascii="Times New Roman" w:hAnsi="Times New Roman" w:eastAsia="仿宋_GB2312"/>
                <w:b/>
                <w:bCs/>
                <w:color w:val="auto"/>
                <w:szCs w:val="20"/>
                <w:lang w:val="en-US" w:eastAsia="zh-CN"/>
              </w:rPr>
              <w:t>一级水检测</w:t>
            </w:r>
            <w:r>
              <w:rPr>
                <w:rFonts w:hint="eastAsia" w:ascii="Times New Roman" w:hAnsi="Times New Roman" w:eastAsia="仿宋_GB2312"/>
                <w:b/>
                <w:bCs/>
                <w:color w:val="auto"/>
                <w:szCs w:val="20"/>
              </w:rPr>
              <w:t>报告</w:t>
            </w:r>
            <w:r>
              <w:rPr>
                <w:rFonts w:hint="eastAsia" w:ascii="Times New Roman" w:hAnsi="Times New Roman" w:eastAsia="仿宋_GB2312"/>
                <w:b/>
                <w:bCs/>
                <w:color w:val="auto"/>
                <w:szCs w:val="20"/>
                <w:lang w:eastAsia="zh-CN"/>
              </w:rPr>
              <w:t>佐证，</w:t>
            </w:r>
            <w:r>
              <w:rPr>
                <w:rFonts w:hint="eastAsia" w:ascii="Times New Roman" w:hAnsi="Times New Roman" w:eastAsia="仿宋_GB2312"/>
                <w:b/>
                <w:bCs/>
                <w:color w:val="auto"/>
                <w:szCs w:val="20"/>
                <w:lang w:val="en-US" w:eastAsia="zh-CN"/>
              </w:rPr>
              <w:t>2026年6月1日前的报告须加盖CMA公章，2026年6月1日起检测报告的</w:t>
            </w:r>
            <w:r>
              <w:rPr>
                <w:rFonts w:hint="eastAsia" w:ascii="Times New Roman" w:hAnsi="Times New Roman" w:eastAsia="仿宋_GB2312"/>
                <w:b/>
                <w:bCs/>
                <w:color w:val="auto"/>
                <w:szCs w:val="20"/>
                <w:lang w:eastAsia="zh-CN"/>
              </w:rPr>
              <w:t>检测标准GB/T33087-2016《仪器分析用高纯水规格及试验方法》</w:t>
            </w:r>
            <w:r>
              <w:rPr>
                <w:rFonts w:ascii="Times New Roman" w:hAnsi="Times New Roman" w:eastAsia="仿宋_GB2312"/>
                <w:b/>
                <w:bCs/>
                <w:color w:val="auto"/>
                <w:szCs w:val="20"/>
              </w:rPr>
              <w:t>）</w:t>
            </w:r>
          </w:p>
          <w:p w14:paraId="2F543E70">
            <w:pPr>
              <w:keepNext w:val="0"/>
              <w:keepLines w:val="0"/>
              <w:widowControl w:val="0"/>
              <w:suppressLineNumbers w:val="0"/>
              <w:spacing w:before="0" w:beforeAutospacing="0" w:after="0" w:afterAutospacing="0"/>
              <w:ind w:left="0" w:leftChars="0" w:right="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（评审指标106）3.二级水制备速度≥10L/小时，纯水电阻率≥10 MΩ·cm @ 25℃，总有机碳（TOC）含量≤30 ug/L，可溶性硅（以二氧化硅计）≤0.02 mg/L。</w:t>
            </w:r>
          </w:p>
          <w:p w14:paraId="47D9F9BA">
            <w:pPr>
              <w:keepNext w:val="0"/>
              <w:keepLines w:val="0"/>
              <w:widowControl/>
              <w:suppressLineNumbers w:val="0"/>
              <w:tabs>
                <w:tab w:val="left" w:pos="851"/>
                <w:tab w:val="left" w:pos="1429"/>
              </w:tabs>
              <w:adjustRightInd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（评审指标107）4.内置RO模块，模块前后各配备电导率计。</w:t>
            </w:r>
          </w:p>
          <w:p w14:paraId="44202E5D">
            <w:pPr>
              <w:keepNext w:val="0"/>
              <w:keepLines w:val="0"/>
              <w:widowControl/>
              <w:suppressLineNumbers w:val="0"/>
              <w:tabs>
                <w:tab w:val="left" w:pos="851"/>
                <w:tab w:val="left" w:pos="1429"/>
              </w:tabs>
              <w:adjustRightInd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（评审指标108）5.内置EDI模块（无需更换树脂）和纯水管路265nm的无汞LED紫外杀菌灯；EDI模块采用阴极防结垢设计，无需软化柱或防毒柱，模块后配备电阻率检测仪。</w:t>
            </w:r>
          </w:p>
          <w:p w14:paraId="300025CF">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（评审指标109）6.配备无菌纯水箱：纯水箱与主机分体式设计，体积≥30升/单台，须采用高密度聚乙烯（HDPE）材料，顶部应配置UVC波段265nm的无汞LED紫外杀菌灯、配置防溢流电子传感器、配置复合型水箱呼吸器。</w:t>
            </w:r>
          </w:p>
          <w:p w14:paraId="39870DCC">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（评审指标110）7.主机配置高性能纯化柱，确保电阻率稳定至18.2 MΩ•cm @ 25℃，TOC稳定至2 ppb以下，柱体高耐压至≥10kg；在无需改变制水主机情况下可以选择配置≥6种超纯化柱，满足多种实验应用。</w:t>
            </w:r>
          </w:p>
          <w:p w14:paraId="57EEEEDE">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（评审指标111）8.主机配置至少3个无汞紫外灯，包括纯水管路LED无汞紫外灯、水箱LED无汞紫外灯、超纯水无汞紫外灯。</w:t>
            </w:r>
          </w:p>
          <w:p w14:paraId="1886EF1E">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112）9.配置独立智能取水单元（带支架），取水手柄集成≥2.4英寸彩色触摸屏，无物理或机械按键，可实时显示超纯水电阻率、TOC、温度和水箱实时液位，可调节流速（支持≥10档流速调节）和实现定量取水（范围0.01~999L）。</w:t>
            </w:r>
          </w:p>
          <w:p w14:paraId="62699AA7">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（评审指标113）10.取水器可距离主机远至10米，可通过无数据线方式与主机通讯连接。</w:t>
            </w:r>
          </w:p>
          <w:p w14:paraId="1751041B">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
              </w:rPr>
              <w:t>（评审指标114）11.主控制面板完全独立于主机和取水器，全触控和可移动设计，屏幕≥8英寸；可以在线显示（1）自来水进水电导率和温度，（2）RO膜前电导率和温度，（3）RO膜产水电导率和温度，（4）EDI产水电阻率和温度，（5）超纯水电阻率和温度，（6）超纯水TOC等信息，可远程控制取水流速调节（支持≥10档流速调节）和定量取水（范围0.01-999L）。</w:t>
            </w:r>
          </w:p>
          <w:p w14:paraId="6AF7C3A8">
            <w:pPr>
              <w:keepNext w:val="0"/>
              <w:keepLines w:val="0"/>
              <w:widowControl w:val="0"/>
              <w:suppressLineNumbers w:val="0"/>
              <w:spacing w:before="0" w:beforeAutospacing="0" w:after="0" w:afterAutospacing="0"/>
              <w:ind w:left="0" w:leftChars="0" w:right="0" w:firstLine="0" w:firstLineChars="0"/>
              <w:jc w:val="left"/>
              <w:rPr>
                <w:rFonts w:hint="eastAsia" w:ascii="仿宋_GB2312" w:hAnsi="仿宋_GB2312" w:eastAsia="仿宋_GB2312" w:cs="仿宋_GB2312"/>
                <w:color w:val="auto"/>
                <w:sz w:val="24"/>
                <w:szCs w:val="24"/>
                <w:lang w:val="en-US" w:eastAsia="zh-Hans"/>
              </w:rPr>
            </w:pPr>
            <w:r>
              <w:rPr>
                <w:rFonts w:hint="eastAsia" w:ascii="仿宋_GB2312" w:hAnsi="仿宋_GB2312" w:eastAsia="仿宋_GB2312" w:cs="仿宋_GB2312"/>
                <w:color w:val="auto"/>
                <w:kern w:val="0"/>
                <w:sz w:val="24"/>
                <w:szCs w:val="24"/>
                <w:lang w:val="en-US" w:eastAsia="zh-CN" w:bidi="ar"/>
              </w:rPr>
              <w:t>（评审指标115）12.主机配套的预纯化柱、纯水LED杀菌紫外灯、水箱LED杀菌紫外灯、空气过滤器、超纯化柱、超纯水降解紫外灯、终端过滤器均具有无线射频（RFID）识别芯片，主机控制面板的同一个监控界面可在线显示：（1）耗材名称，（2）产品编号，（3）出厂序号，（4）安装日期，（5）过水量或使用时间，（6）剩余寿命。</w:t>
            </w:r>
          </w:p>
          <w:p w14:paraId="6DF8E24B">
            <w:pPr>
              <w:numPr>
                <w:ilvl w:val="0"/>
                <w:numId w:val="0"/>
              </w:numPr>
              <w:jc w:val="left"/>
              <w:rPr>
                <w:rFonts w:hint="eastAsia" w:ascii="仿宋_GB2312" w:hAnsi="仿宋_GB2312" w:eastAsia="仿宋_GB2312" w:cs="仿宋_GB2312"/>
                <w:color w:val="auto"/>
                <w:sz w:val="24"/>
                <w:szCs w:val="24"/>
                <w:vertAlign w:val="baseline"/>
                <w:lang w:eastAsia="zh-CN"/>
              </w:rPr>
            </w:pPr>
          </w:p>
        </w:tc>
      </w:tr>
    </w:tbl>
    <w:p w14:paraId="6EE54D97">
      <w:pPr>
        <w:numPr>
          <w:ilvl w:val="0"/>
          <w:numId w:val="0"/>
        </w:numPr>
        <w:rPr>
          <w:rFonts w:hint="eastAsia"/>
          <w:color w:val="auto"/>
          <w:lang w:eastAsia="zh-CN"/>
        </w:rPr>
      </w:pPr>
    </w:p>
    <w:p w14:paraId="352E0496">
      <w:pPr>
        <w:numPr>
          <w:ilvl w:val="0"/>
          <w:numId w:val="0"/>
        </w:numPr>
        <w:rPr>
          <w:rFonts w:hint="eastAsia" w:ascii="方正小标宋简体" w:hAnsi="方正小标宋简体" w:eastAsia="方正小标宋简体" w:cs="方正小标宋简体"/>
          <w:color w:val="auto"/>
          <w:sz w:val="32"/>
          <w:szCs w:val="32"/>
          <w:lang w:val="en-US" w:eastAsia="zh-CN"/>
        </w:rPr>
      </w:pPr>
      <w:r>
        <w:rPr>
          <w:rFonts w:hint="eastAsia" w:ascii="方正小标宋简体" w:hAnsi="方正小标宋简体" w:eastAsia="方正小标宋简体" w:cs="方正小标宋简体"/>
          <w:color w:val="auto"/>
          <w:sz w:val="32"/>
          <w:szCs w:val="32"/>
          <w:lang w:eastAsia="zh-CN"/>
        </w:rPr>
        <w:t>采购包</w:t>
      </w:r>
      <w:r>
        <w:rPr>
          <w:rFonts w:hint="eastAsia" w:ascii="方正小标宋简体" w:hAnsi="方正小标宋简体" w:eastAsia="方正小标宋简体" w:cs="方正小标宋简体"/>
          <w:color w:val="auto"/>
          <w:sz w:val="32"/>
          <w:szCs w:val="32"/>
          <w:lang w:val="en-US" w:eastAsia="zh-CN"/>
        </w:rPr>
        <w:t>2：</w:t>
      </w:r>
    </w:p>
    <w:tbl>
      <w:tblPr>
        <w:tblStyle w:val="4"/>
        <w:tblpPr w:leftFromText="180" w:rightFromText="180" w:vertAnchor="text" w:tblpX="97" w:tblpY="22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781"/>
        <w:gridCol w:w="6841"/>
      </w:tblGrid>
      <w:tr w14:paraId="0FD7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58" w:type="dxa"/>
            <w:noWrap w:val="0"/>
            <w:vAlign w:val="top"/>
          </w:tcPr>
          <w:p w14:paraId="7E2865FF">
            <w:pPr>
              <w:numPr>
                <w:ilvl w:val="0"/>
                <w:numId w:val="0"/>
              </w:numPr>
              <w:rPr>
                <w:rFonts w:hint="default"/>
                <w:color w:val="auto"/>
                <w:vertAlign w:val="baseline"/>
                <w:lang w:val="en-US" w:eastAsia="zh-CN"/>
              </w:rPr>
            </w:pPr>
            <w:r>
              <w:rPr>
                <w:rFonts w:hint="eastAsia"/>
                <w:color w:val="auto"/>
                <w:vertAlign w:val="baseline"/>
                <w:lang w:val="en-US" w:eastAsia="zh-CN"/>
              </w:rPr>
              <w:t>序号</w:t>
            </w:r>
          </w:p>
        </w:tc>
        <w:tc>
          <w:tcPr>
            <w:tcW w:w="781" w:type="dxa"/>
            <w:noWrap w:val="0"/>
            <w:vAlign w:val="top"/>
          </w:tcPr>
          <w:p w14:paraId="71EE9C30">
            <w:pPr>
              <w:numPr>
                <w:ilvl w:val="0"/>
                <w:numId w:val="0"/>
              </w:numPr>
              <w:rPr>
                <w:rFonts w:hint="default"/>
                <w:color w:val="auto"/>
                <w:vertAlign w:val="baseline"/>
                <w:lang w:val="en-US" w:eastAsia="zh-CN"/>
              </w:rPr>
            </w:pPr>
            <w:r>
              <w:rPr>
                <w:rFonts w:hint="eastAsia"/>
                <w:color w:val="auto"/>
                <w:vertAlign w:val="baseline"/>
                <w:lang w:val="en-US" w:eastAsia="zh-CN"/>
              </w:rPr>
              <w:t>设备名称</w:t>
            </w:r>
          </w:p>
        </w:tc>
        <w:tc>
          <w:tcPr>
            <w:tcW w:w="6841" w:type="dxa"/>
            <w:noWrap w:val="0"/>
            <w:vAlign w:val="top"/>
          </w:tcPr>
          <w:p w14:paraId="644E9054">
            <w:pPr>
              <w:numPr>
                <w:ilvl w:val="0"/>
                <w:numId w:val="0"/>
              </w:numPr>
              <w:rPr>
                <w:rFonts w:hint="default"/>
                <w:color w:val="auto"/>
                <w:vertAlign w:val="baseline"/>
                <w:lang w:val="en-US" w:eastAsia="zh-CN"/>
              </w:rPr>
            </w:pPr>
            <w:r>
              <w:rPr>
                <w:rFonts w:hint="eastAsia"/>
                <w:color w:val="auto"/>
                <w:vertAlign w:val="baseline"/>
                <w:lang w:val="en-US" w:eastAsia="zh-CN"/>
              </w:rPr>
              <w:t>参数要求</w:t>
            </w:r>
          </w:p>
        </w:tc>
      </w:tr>
      <w:tr w14:paraId="5FDF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58" w:type="dxa"/>
            <w:noWrap w:val="0"/>
            <w:vAlign w:val="top"/>
          </w:tcPr>
          <w:p w14:paraId="0C8A3FF2">
            <w:pPr>
              <w:numPr>
                <w:ilvl w:val="0"/>
                <w:numId w:val="0"/>
              </w:numPr>
              <w:rPr>
                <w:rFonts w:hint="default"/>
                <w:color w:val="auto"/>
                <w:vertAlign w:val="baseline"/>
                <w:lang w:val="en-US" w:eastAsia="zh-CN"/>
              </w:rPr>
            </w:pPr>
            <w:r>
              <w:rPr>
                <w:rFonts w:hint="eastAsia"/>
                <w:color w:val="auto"/>
                <w:vertAlign w:val="baseline"/>
                <w:lang w:val="en-US" w:eastAsia="zh-CN"/>
              </w:rPr>
              <w:t>1</w:t>
            </w:r>
          </w:p>
        </w:tc>
        <w:tc>
          <w:tcPr>
            <w:tcW w:w="781" w:type="dxa"/>
            <w:noWrap w:val="0"/>
            <w:vAlign w:val="top"/>
          </w:tcPr>
          <w:p w14:paraId="2CDD5EE5">
            <w:pPr>
              <w:numPr>
                <w:ilvl w:val="0"/>
                <w:numId w:val="0"/>
              </w:numPr>
              <w:rPr>
                <w:rFonts w:hint="default"/>
                <w:color w:val="auto"/>
                <w:vertAlign w:val="baseline"/>
                <w:lang w:val="en-US" w:eastAsia="zh-CN"/>
              </w:rPr>
            </w:pPr>
            <w:r>
              <w:rPr>
                <w:rFonts w:ascii="Times New Roman" w:hAnsi="Times New Roman" w:eastAsia="仿宋_GB2312" w:cs="Times New Roman"/>
                <w:color w:val="auto"/>
                <w:kern w:val="0"/>
                <w:sz w:val="24"/>
                <w:szCs w:val="20"/>
                <w:lang w:eastAsia="zh-Hans"/>
              </w:rPr>
              <w:t>液相色谱仪</w:t>
            </w:r>
          </w:p>
        </w:tc>
        <w:tc>
          <w:tcPr>
            <w:tcW w:w="6841" w:type="dxa"/>
            <w:noWrap w:val="0"/>
            <w:vAlign w:val="top"/>
          </w:tcPr>
          <w:p w14:paraId="506B0361">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1.四元泵：</w:t>
            </w:r>
          </w:p>
          <w:p w14:paraId="71D16ABD">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（评审指标1）1.1流量范围：0.001</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/min～10.000</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/min，递增率0.001</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/min</w:t>
            </w:r>
          </w:p>
          <w:p w14:paraId="0CF84630">
            <w:pPr>
              <w:widowControl/>
              <w:jc w:val="left"/>
              <w:rPr>
                <w:rFonts w:ascii="Times New Roman" w:hAnsi="Times New Roman" w:eastAsia="仿宋_GB2312" w:cs="Times New Roman"/>
                <w:color w:val="auto"/>
                <w:sz w:val="28"/>
                <w:szCs w:val="28"/>
              </w:rPr>
            </w:pPr>
            <w:r>
              <w:rPr>
                <w:rFonts w:ascii="Times New Roman" w:hAnsi="Times New Roman" w:eastAsia="仿宋_GB2312" w:cs="Times New Roman"/>
                <w:color w:val="auto"/>
                <w:kern w:val="0"/>
                <w:sz w:val="24"/>
                <w:szCs w:val="20"/>
                <w:lang w:eastAsia="zh-Hans"/>
              </w:rPr>
              <w:t>（评审指标2）▲1.2流量准确度：≤±0.1%；流速精密度：＜0.05% RSD；梯度精密度：＜0.15%SD；梯度准确度：≤±0.5%（全流域范围内）。</w:t>
            </w:r>
            <w:r>
              <w:rPr>
                <w:rFonts w:ascii="Times New Roman" w:hAnsi="Times New Roman" w:eastAsia="仿宋_GB2312" w:cs="Times New Roman"/>
                <w:b/>
                <w:bCs/>
                <w:color w:val="auto"/>
                <w:kern w:val="0"/>
                <w:sz w:val="24"/>
                <w:szCs w:val="20"/>
                <w:lang w:eastAsia="zh-Hans"/>
              </w:rPr>
              <w:t>（需提供所投产品的官网截图或说明书</w:t>
            </w:r>
            <w:r>
              <w:rPr>
                <w:rFonts w:ascii="Times New Roman" w:hAnsi="Times New Roman" w:eastAsia="仿宋_GB2312" w:cs="Times New Roman"/>
                <w:b/>
                <w:bCs/>
                <w:color w:val="auto"/>
                <w:kern w:val="0"/>
                <w:sz w:val="24"/>
                <w:szCs w:val="20"/>
              </w:rPr>
              <w:t>）</w:t>
            </w:r>
          </w:p>
          <w:p w14:paraId="63507B18">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（评审指标3）1.3</w:t>
            </w:r>
            <w:r>
              <w:rPr>
                <w:rFonts w:hint="eastAsia" w:ascii="仿宋_GB2312" w:hAnsi="仿宋_GB2312" w:eastAsia="仿宋_GB2312" w:cs="仿宋_GB2312"/>
                <w:color w:val="auto"/>
                <w:kern w:val="0"/>
                <w:sz w:val="24"/>
                <w:szCs w:val="20"/>
                <w:lang w:eastAsia="zh-Hans"/>
              </w:rPr>
              <w:t>真空脱气</w:t>
            </w:r>
            <w:r>
              <w:rPr>
                <w:rFonts w:hint="eastAsia" w:ascii="仿宋_GB2312" w:hAnsi="仿宋_GB2312" w:eastAsia="仿宋_GB2312" w:cs="仿宋_GB2312"/>
                <w:color w:val="auto"/>
                <w:kern w:val="0"/>
                <w:sz w:val="24"/>
                <w:szCs w:val="20"/>
              </w:rPr>
              <w:t>机</w:t>
            </w:r>
            <w:r>
              <w:rPr>
                <w:rFonts w:hint="eastAsia" w:ascii="仿宋_GB2312" w:hAnsi="仿宋_GB2312" w:eastAsia="仿宋_GB2312" w:cs="仿宋_GB2312"/>
                <w:color w:val="auto"/>
                <w:kern w:val="0"/>
                <w:sz w:val="24"/>
                <w:szCs w:val="20"/>
                <w:lang w:eastAsia="zh-Hans"/>
              </w:rPr>
              <w:t>：≥</w:t>
            </w:r>
            <w:r>
              <w:rPr>
                <w:rFonts w:hint="eastAsia" w:ascii="仿宋_GB2312" w:hAnsi="仿宋_GB2312" w:eastAsia="仿宋_GB2312" w:cs="仿宋_GB2312"/>
                <w:color w:val="auto"/>
                <w:kern w:val="0"/>
                <w:sz w:val="24"/>
                <w:szCs w:val="20"/>
              </w:rPr>
              <w:t>4</w:t>
            </w:r>
            <w:r>
              <w:rPr>
                <w:rFonts w:hint="eastAsia" w:ascii="仿宋_GB2312" w:hAnsi="仿宋_GB2312" w:eastAsia="仿宋_GB2312" w:cs="仿宋_GB2312"/>
                <w:color w:val="auto"/>
                <w:kern w:val="0"/>
                <w:sz w:val="24"/>
                <w:szCs w:val="20"/>
                <w:lang w:eastAsia="zh-Hans"/>
              </w:rPr>
              <w:t>路</w:t>
            </w:r>
            <w:r>
              <w:rPr>
                <w:rFonts w:ascii="Times New Roman" w:hAnsi="Times New Roman" w:eastAsia="仿宋_GB2312" w:cs="Times New Roman"/>
                <w:color w:val="auto"/>
                <w:kern w:val="0"/>
                <w:sz w:val="24"/>
                <w:szCs w:val="20"/>
                <w:lang w:eastAsia="zh-Hans"/>
              </w:rPr>
              <w:t>；具备漏液自动监控功能。</w:t>
            </w:r>
          </w:p>
          <w:p w14:paraId="521B4951">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（评审指标4）▲1.4最大工作压力：≥</w:t>
            </w:r>
            <w:r>
              <w:rPr>
                <w:rFonts w:ascii="Times New Roman" w:hAnsi="Times New Roman" w:eastAsia="仿宋_GB2312" w:cs="Times New Roman"/>
                <w:color w:val="auto"/>
                <w:kern w:val="0"/>
                <w:sz w:val="24"/>
                <w:szCs w:val="20"/>
              </w:rPr>
              <w:t>65</w:t>
            </w:r>
            <w:r>
              <w:rPr>
                <w:rFonts w:ascii="Times New Roman" w:hAnsi="Times New Roman" w:eastAsia="仿宋_GB2312" w:cs="Times New Roman"/>
                <w:color w:val="auto"/>
                <w:kern w:val="0"/>
                <w:sz w:val="24"/>
                <w:szCs w:val="20"/>
                <w:lang w:eastAsia="zh-Hans"/>
              </w:rPr>
              <w:t>Mpa</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所投产品具备此功能的</w:t>
            </w:r>
            <w:r>
              <w:rPr>
                <w:rFonts w:ascii="Times New Roman" w:hAnsi="Times New Roman" w:eastAsia="仿宋_GB2312" w:cs="Times New Roman"/>
                <w:b/>
                <w:bCs/>
                <w:color w:val="auto"/>
                <w:kern w:val="0"/>
                <w:sz w:val="24"/>
                <w:szCs w:val="20"/>
                <w:lang w:eastAsia="zh-Hans"/>
              </w:rPr>
              <w:t>软件截图</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0CB23DBE">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2</w:t>
            </w:r>
            <w:r>
              <w:rPr>
                <w:rFonts w:hint="eastAsia" w:ascii="Times New Roman" w:hAnsi="Times New Roman" w:eastAsia="仿宋_GB2312" w:cs="Times New Roman"/>
                <w:color w:val="auto"/>
                <w:kern w:val="0"/>
                <w:sz w:val="24"/>
                <w:szCs w:val="20"/>
                <w:lang w:eastAsia="zh-CN"/>
              </w:rPr>
              <w:t>.</w:t>
            </w:r>
            <w:r>
              <w:rPr>
                <w:rFonts w:ascii="Times New Roman" w:hAnsi="Times New Roman" w:eastAsia="仿宋_GB2312" w:cs="Times New Roman"/>
                <w:color w:val="auto"/>
                <w:kern w:val="0"/>
                <w:sz w:val="24"/>
                <w:szCs w:val="20"/>
                <w:lang w:eastAsia="zh-Hans"/>
              </w:rPr>
              <w:t>自动进样器</w:t>
            </w:r>
          </w:p>
          <w:p w14:paraId="74F64DD4">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（评审指标5）▲2.1样品</w:t>
            </w:r>
            <w:r>
              <w:rPr>
                <w:rFonts w:ascii="Times New Roman" w:hAnsi="Times New Roman" w:eastAsia="仿宋_GB2312" w:cs="Times New Roman"/>
                <w:color w:val="auto"/>
                <w:kern w:val="0"/>
                <w:sz w:val="24"/>
                <w:szCs w:val="20"/>
              </w:rPr>
              <w:t>位数</w:t>
            </w:r>
            <w:r>
              <w:rPr>
                <w:rFonts w:ascii="Times New Roman" w:hAnsi="Times New Roman" w:eastAsia="仿宋_GB2312" w:cs="Times New Roman"/>
                <w:color w:val="auto"/>
                <w:kern w:val="0"/>
                <w:sz w:val="24"/>
                <w:szCs w:val="20"/>
                <w:lang w:eastAsia="zh-Hans"/>
              </w:rPr>
              <w:t>：≥</w:t>
            </w:r>
            <w:r>
              <w:rPr>
                <w:rFonts w:hint="eastAsia" w:ascii="Times New Roman" w:hAnsi="Times New Roman" w:eastAsia="仿宋_GB2312" w:cs="Times New Roman"/>
                <w:color w:val="auto"/>
                <w:kern w:val="0"/>
                <w:sz w:val="24"/>
                <w:szCs w:val="20"/>
              </w:rPr>
              <w:t>10</w:t>
            </w:r>
            <w:r>
              <w:rPr>
                <w:rFonts w:ascii="Times New Roman" w:hAnsi="Times New Roman" w:eastAsia="仿宋_GB2312" w:cs="Times New Roman"/>
                <w:color w:val="auto"/>
                <w:kern w:val="0"/>
                <w:sz w:val="24"/>
                <w:szCs w:val="20"/>
                <w:lang w:eastAsia="zh-Hans"/>
              </w:rPr>
              <w:t>0位（1.5</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或2</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样品瓶）（需提供</w:t>
            </w:r>
            <w:r>
              <w:rPr>
                <w:rFonts w:ascii="Times New Roman" w:hAnsi="Times New Roman" w:eastAsia="仿宋_GB2312" w:cs="Times New Roman"/>
                <w:color w:val="auto"/>
                <w:kern w:val="0"/>
                <w:sz w:val="24"/>
                <w:szCs w:val="20"/>
              </w:rPr>
              <w:t>所投产品具备此功能的</w:t>
            </w:r>
            <w:r>
              <w:rPr>
                <w:rFonts w:ascii="Times New Roman" w:hAnsi="Times New Roman" w:eastAsia="仿宋_GB2312" w:cs="Times New Roman"/>
                <w:color w:val="auto"/>
                <w:kern w:val="0"/>
                <w:sz w:val="24"/>
                <w:szCs w:val="20"/>
                <w:lang w:eastAsia="zh-Hans"/>
              </w:rPr>
              <w:t>软件截图）</w:t>
            </w:r>
          </w:p>
          <w:p w14:paraId="5440204C">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（评审指标6）▲2.2进样范围：0.1～100μL；为满足大体积进样需求，要求进样体积扩展至500μL或更优</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所投产品具备此功能的</w:t>
            </w:r>
            <w:r>
              <w:rPr>
                <w:rFonts w:ascii="Times New Roman" w:hAnsi="Times New Roman" w:eastAsia="仿宋_GB2312" w:cs="Times New Roman"/>
                <w:b/>
                <w:bCs/>
                <w:color w:val="auto"/>
                <w:kern w:val="0"/>
                <w:sz w:val="24"/>
                <w:szCs w:val="20"/>
                <w:lang w:eastAsia="zh-Hans"/>
              </w:rPr>
              <w:t>软件截图</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36091692">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（评审指标7）2.3温度</w:t>
            </w:r>
            <w:r>
              <w:rPr>
                <w:rFonts w:ascii="Times New Roman" w:hAnsi="Times New Roman" w:eastAsia="仿宋_GB2312" w:cs="Times New Roman"/>
                <w:color w:val="auto"/>
                <w:kern w:val="0"/>
                <w:sz w:val="24"/>
                <w:szCs w:val="20"/>
              </w:rPr>
              <w:t>控制</w:t>
            </w:r>
            <w:r>
              <w:rPr>
                <w:rFonts w:ascii="Times New Roman" w:hAnsi="Times New Roman" w:eastAsia="仿宋_GB2312" w:cs="Times New Roman"/>
                <w:color w:val="auto"/>
                <w:kern w:val="0"/>
                <w:sz w:val="24"/>
                <w:szCs w:val="20"/>
                <w:lang w:eastAsia="zh-Hans"/>
              </w:rPr>
              <w:t>范围</w:t>
            </w:r>
            <w:r>
              <w:rPr>
                <w:rFonts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lang w:eastAsia="zh-Hans"/>
              </w:rPr>
              <w:t>4</w:t>
            </w:r>
            <w:r>
              <w:rPr>
                <w:rFonts w:hint="default" w:ascii="Times New Roman" w:hAnsi="Times New Roman" w:eastAsia="仿宋_GB2312" w:cs="Times New Roman"/>
                <w:color w:val="auto"/>
                <w:kern w:val="0"/>
                <w:sz w:val="24"/>
                <w:szCs w:val="20"/>
                <w:lang w:val="en-US" w:eastAsia="zh-Hans"/>
              </w:rPr>
              <w:t>～</w:t>
            </w:r>
            <w:r>
              <w:rPr>
                <w:rFonts w:ascii="Times New Roman" w:hAnsi="Times New Roman" w:eastAsia="仿宋_GB2312" w:cs="Times New Roman"/>
                <w:color w:val="auto"/>
                <w:kern w:val="0"/>
                <w:sz w:val="24"/>
                <w:szCs w:val="20"/>
                <w:lang w:eastAsia="zh-Hans"/>
              </w:rPr>
              <w:t>40°C，增量为</w:t>
            </w:r>
            <w:r>
              <w:rPr>
                <w:rFonts w:ascii="Times New Roman" w:hAnsi="Times New Roman" w:eastAsia="仿宋_GB2312" w:cs="Times New Roman"/>
                <w:color w:val="auto"/>
                <w:kern w:val="0"/>
                <w:sz w:val="24"/>
                <w:szCs w:val="20"/>
              </w:rPr>
              <w:t>1</w:t>
            </w:r>
            <w:r>
              <w:rPr>
                <w:rFonts w:ascii="Times New Roman" w:hAnsi="Times New Roman" w:eastAsia="仿宋_GB2312" w:cs="Times New Roman"/>
                <w:color w:val="auto"/>
                <w:kern w:val="0"/>
                <w:sz w:val="24"/>
                <w:szCs w:val="20"/>
                <w:lang w:eastAsia="zh-Hans"/>
              </w:rPr>
              <w:t>°C</w:t>
            </w:r>
            <w:r>
              <w:rPr>
                <w:rFonts w:hint="eastAsia" w:ascii="Times New Roman" w:hAnsi="Times New Roman" w:eastAsia="仿宋_GB2312" w:cs="Times New Roman"/>
                <w:color w:val="auto"/>
                <w:kern w:val="0"/>
                <w:sz w:val="24"/>
                <w:szCs w:val="20"/>
              </w:rPr>
              <w:t>或更优</w:t>
            </w:r>
            <w:r>
              <w:rPr>
                <w:rFonts w:ascii="Times New Roman" w:hAnsi="Times New Roman" w:eastAsia="仿宋_GB2312" w:cs="Times New Roman"/>
                <w:color w:val="auto"/>
                <w:kern w:val="0"/>
                <w:sz w:val="24"/>
                <w:szCs w:val="20"/>
              </w:rPr>
              <w:t>。</w:t>
            </w:r>
          </w:p>
          <w:p w14:paraId="27456826">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（评审指标8）2.4交叉污染：≤0.0004%</w:t>
            </w:r>
            <w:r>
              <w:rPr>
                <w:rFonts w:hint="eastAsia" w:ascii="Times New Roman" w:hAnsi="Times New Roman" w:eastAsia="仿宋_GB2312" w:cs="Times New Roman"/>
                <w:color w:val="auto"/>
                <w:kern w:val="0"/>
                <w:sz w:val="24"/>
                <w:szCs w:val="20"/>
              </w:rPr>
              <w:t>。</w:t>
            </w:r>
          </w:p>
          <w:p w14:paraId="72CE7E6D">
            <w:pPr>
              <w:pStyle w:val="7"/>
              <w:widowControl w:val="0"/>
              <w:jc w:val="both"/>
              <w:rPr>
                <w:rFonts w:ascii="Times New Roman" w:hAnsi="Times New Roman" w:eastAsia="仿宋_GB2312" w:cs="Times New Roman"/>
                <w:b/>
                <w:bCs/>
                <w:color w:val="auto"/>
                <w:kern w:val="0"/>
                <w:sz w:val="24"/>
                <w:szCs w:val="20"/>
              </w:rPr>
            </w:pPr>
            <w:r>
              <w:rPr>
                <w:rFonts w:ascii="Times New Roman" w:hAnsi="Times New Roman" w:eastAsia="仿宋_GB2312" w:cs="Times New Roman"/>
                <w:color w:val="auto"/>
                <w:kern w:val="0"/>
                <w:sz w:val="24"/>
                <w:szCs w:val="20"/>
                <w:lang w:eastAsia="zh-Hans"/>
              </w:rPr>
              <w:t>（评审指标9）2.5进样准确度：≤±0.5%RSD</w:t>
            </w:r>
            <w:r>
              <w:rPr>
                <w:rFonts w:hint="eastAsia" w:ascii="Times New Roman" w:hAnsi="Times New Roman" w:eastAsia="仿宋_GB2312" w:cs="Times New Roman"/>
                <w:color w:val="auto"/>
                <w:kern w:val="0"/>
                <w:sz w:val="24"/>
                <w:szCs w:val="20"/>
              </w:rPr>
              <w:t>。</w:t>
            </w:r>
            <w:r>
              <w:rPr>
                <w:rFonts w:hint="eastAsia" w:ascii="仿宋_GB2312" w:hAnsi="仿宋_GB2312" w:eastAsia="仿宋_GB2312" w:cs="仿宋_GB2312"/>
                <w:b/>
                <w:bCs/>
                <w:color w:val="auto"/>
                <w:kern w:val="0"/>
                <w:sz w:val="24"/>
                <w:szCs w:val="24"/>
                <w:lang w:val="en-US" w:eastAsia="zh-CN" w:bidi="ar"/>
              </w:rPr>
              <w:t>（采用粒径</w:t>
            </w:r>
            <w:r>
              <w:rPr>
                <w:rFonts w:hint="default" w:ascii="Times New Roman" w:hAnsi="Times New Roman" w:eastAsia="仿宋_GB2312" w:cs="Times New Roman"/>
                <w:b/>
                <w:bCs/>
                <w:color w:val="auto"/>
                <w:sz w:val="24"/>
              </w:rPr>
              <w:t>5um,长度250mm</w:t>
            </w:r>
            <w:r>
              <w:rPr>
                <w:rFonts w:hint="eastAsia" w:ascii="Times New Roman" w:hAnsi="Times New Roman" w:eastAsia="仿宋_GB2312" w:cs="Times New Roman"/>
                <w:b/>
                <w:bCs/>
                <w:color w:val="auto"/>
                <w:sz w:val="24"/>
                <w:lang w:val="en-US" w:eastAsia="zh-CN"/>
              </w:rPr>
              <w:t>×</w:t>
            </w:r>
            <w:r>
              <w:rPr>
                <w:rFonts w:hint="default" w:ascii="Times New Roman" w:hAnsi="Times New Roman" w:eastAsia="仿宋_GB2312" w:cs="Times New Roman"/>
                <w:b/>
                <w:bCs/>
                <w:color w:val="auto"/>
                <w:sz w:val="24"/>
              </w:rPr>
              <w:t>4.6mm</w:t>
            </w:r>
            <w:r>
              <w:rPr>
                <w:rFonts w:hint="eastAsia" w:ascii="Times New Roman" w:hAnsi="Times New Roman" w:eastAsia="仿宋_GB2312" w:cs="Times New Roman"/>
                <w:b/>
                <w:bCs/>
                <w:color w:val="auto"/>
                <w:sz w:val="24"/>
                <w:lang w:val="en-US" w:eastAsia="zh-CN"/>
              </w:rPr>
              <w:t>的C18色谱柱进行验收</w:t>
            </w:r>
            <w:r>
              <w:rPr>
                <w:rFonts w:hint="eastAsia" w:ascii="仿宋_GB2312" w:hAnsi="仿宋_GB2312" w:eastAsia="仿宋_GB2312" w:cs="仿宋_GB2312"/>
                <w:b/>
                <w:bCs/>
                <w:color w:val="auto"/>
                <w:kern w:val="0"/>
                <w:sz w:val="24"/>
                <w:szCs w:val="24"/>
                <w:lang w:val="en-US" w:eastAsia="zh-CN" w:bidi="ar"/>
              </w:rPr>
              <w:t>）</w:t>
            </w:r>
          </w:p>
          <w:p w14:paraId="6325D579">
            <w:pPr>
              <w:widowControl/>
              <w:jc w:val="left"/>
              <w:rPr>
                <w:rFonts w:hint="eastAsia" w:ascii="Times New Roman" w:hAnsi="Times New Roman" w:eastAsia="仿宋_GB2312" w:cs="Times New Roman"/>
                <w:color w:val="auto"/>
                <w:kern w:val="0"/>
                <w:sz w:val="24"/>
                <w:szCs w:val="20"/>
                <w:lang w:val="en-US" w:eastAsia="zh-CN"/>
              </w:rPr>
            </w:pPr>
            <w:r>
              <w:rPr>
                <w:rFonts w:ascii="Times New Roman" w:hAnsi="Times New Roman" w:eastAsia="仿宋_GB2312" w:cs="Times New Roman"/>
                <w:color w:val="auto"/>
                <w:kern w:val="0"/>
                <w:sz w:val="24"/>
                <w:szCs w:val="20"/>
                <w:lang w:eastAsia="zh-Hans"/>
              </w:rPr>
              <w:t>（评审指标10）2.6进样量精度：≤0.25%RSD（进样体积≤3μL）</w:t>
            </w:r>
            <w:r>
              <w:rPr>
                <w:rFonts w:hint="eastAsia" w:ascii="Times New Roman" w:hAnsi="Times New Roman" w:eastAsia="仿宋_GB2312" w:cs="Times New Roman"/>
                <w:color w:val="auto"/>
                <w:kern w:val="0"/>
                <w:sz w:val="24"/>
                <w:szCs w:val="20"/>
                <w:lang w:eastAsia="zh-CN"/>
              </w:rPr>
              <w:t>。</w:t>
            </w:r>
          </w:p>
          <w:p w14:paraId="577296EB">
            <w:pPr>
              <w:widowControl/>
              <w:jc w:val="left"/>
              <w:rPr>
                <w:rFonts w:hint="eastAsia" w:ascii="Times New Roman" w:hAnsi="Times New Roman" w:eastAsia="仿宋_GB2312" w:cs="Times New Roman"/>
                <w:color w:val="auto"/>
                <w:kern w:val="0"/>
                <w:sz w:val="24"/>
                <w:szCs w:val="20"/>
                <w:lang w:eastAsia="zh-CN"/>
              </w:rPr>
            </w:pPr>
            <w:r>
              <w:rPr>
                <w:rFonts w:ascii="Times New Roman" w:hAnsi="Times New Roman" w:eastAsia="仿宋_GB2312" w:cs="Times New Roman"/>
                <w:color w:val="auto"/>
                <w:kern w:val="0"/>
                <w:sz w:val="24"/>
                <w:szCs w:val="20"/>
                <w:lang w:eastAsia="zh-Hans"/>
              </w:rPr>
              <w:t>（评审指标11）2.</w:t>
            </w:r>
            <w:r>
              <w:rPr>
                <w:rFonts w:ascii="Times New Roman" w:hAnsi="Times New Roman" w:eastAsia="仿宋_GB2312" w:cs="Times New Roman"/>
                <w:color w:val="auto"/>
                <w:kern w:val="0"/>
                <w:sz w:val="24"/>
                <w:szCs w:val="20"/>
              </w:rPr>
              <w:t>7</w:t>
            </w:r>
            <w:r>
              <w:rPr>
                <w:rFonts w:ascii="Times New Roman" w:hAnsi="Times New Roman" w:eastAsia="仿宋_GB2312" w:cs="Times New Roman"/>
                <w:color w:val="auto"/>
                <w:kern w:val="0"/>
                <w:sz w:val="24"/>
                <w:szCs w:val="20"/>
                <w:lang w:eastAsia="zh-Hans"/>
              </w:rPr>
              <w:t>进样线性：r≥0.99999</w:t>
            </w:r>
            <w:r>
              <w:rPr>
                <w:rFonts w:hint="eastAsia" w:ascii="Times New Roman" w:hAnsi="Times New Roman" w:eastAsia="仿宋_GB2312" w:cs="Times New Roman"/>
                <w:color w:val="auto"/>
                <w:kern w:val="0"/>
                <w:sz w:val="24"/>
                <w:szCs w:val="20"/>
                <w:lang w:eastAsia="zh-CN"/>
              </w:rPr>
              <w:t>。</w:t>
            </w:r>
          </w:p>
          <w:p w14:paraId="00116E5E">
            <w:pPr>
              <w:widowControl/>
              <w:jc w:val="left"/>
              <w:rPr>
                <w:rFonts w:hint="eastAsia" w:ascii="Times New Roman" w:hAnsi="Times New Roman" w:eastAsia="仿宋_GB2312" w:cs="Times New Roman"/>
                <w:color w:val="auto"/>
                <w:kern w:val="0"/>
                <w:sz w:val="24"/>
                <w:szCs w:val="20"/>
                <w:lang w:eastAsia="zh-CN"/>
              </w:rPr>
            </w:pPr>
            <w:r>
              <w:rPr>
                <w:rFonts w:ascii="Times New Roman" w:hAnsi="Times New Roman" w:eastAsia="仿宋_GB2312" w:cs="Times New Roman"/>
                <w:color w:val="auto"/>
                <w:kern w:val="0"/>
                <w:sz w:val="24"/>
                <w:szCs w:val="20"/>
                <w:lang w:eastAsia="zh-Hans"/>
              </w:rPr>
              <w:t>（评审指标12）2.</w:t>
            </w:r>
            <w:r>
              <w:rPr>
                <w:rFonts w:ascii="Times New Roman" w:hAnsi="Times New Roman" w:eastAsia="仿宋_GB2312" w:cs="Times New Roman"/>
                <w:color w:val="auto"/>
                <w:kern w:val="0"/>
                <w:sz w:val="24"/>
                <w:szCs w:val="20"/>
              </w:rPr>
              <w:t>8</w:t>
            </w:r>
            <w:r>
              <w:rPr>
                <w:rFonts w:ascii="Times New Roman" w:hAnsi="Times New Roman" w:eastAsia="仿宋_GB2312" w:cs="Times New Roman"/>
                <w:color w:val="auto"/>
                <w:kern w:val="0"/>
                <w:sz w:val="24"/>
                <w:szCs w:val="20"/>
                <w:lang w:eastAsia="zh-Hans"/>
              </w:rPr>
              <w:t>可提供梯度曲线数量：≥9</w:t>
            </w:r>
            <w:r>
              <w:rPr>
                <w:rFonts w:hint="eastAsia" w:ascii="Times New Roman" w:hAnsi="Times New Roman" w:eastAsia="仿宋_GB2312" w:cs="Times New Roman"/>
                <w:color w:val="auto"/>
                <w:kern w:val="0"/>
                <w:sz w:val="24"/>
                <w:szCs w:val="20"/>
                <w:lang w:eastAsia="zh-CN"/>
              </w:rPr>
              <w:t>。</w:t>
            </w:r>
          </w:p>
          <w:p w14:paraId="200C6EBD">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（评审指标13）▲2.</w:t>
            </w:r>
            <w:r>
              <w:rPr>
                <w:rFonts w:ascii="Times New Roman" w:hAnsi="Times New Roman" w:eastAsia="仿宋_GB2312" w:cs="Times New Roman"/>
                <w:color w:val="auto"/>
                <w:kern w:val="0"/>
                <w:sz w:val="24"/>
                <w:szCs w:val="20"/>
              </w:rPr>
              <w:t>9</w:t>
            </w:r>
            <w:r>
              <w:rPr>
                <w:rFonts w:ascii="Times New Roman" w:hAnsi="Times New Roman" w:eastAsia="仿宋_GB2312" w:cs="Times New Roman"/>
                <w:color w:val="auto"/>
                <w:kern w:val="0"/>
                <w:sz w:val="24"/>
                <w:szCs w:val="20"/>
                <w:lang w:eastAsia="zh-Hans"/>
              </w:rPr>
              <w:t>系统梯度延迟体积连续可调，调节范围：0～200μL或更优</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所投产品具备此功能的</w:t>
            </w:r>
            <w:r>
              <w:rPr>
                <w:rFonts w:ascii="Times New Roman" w:hAnsi="Times New Roman" w:eastAsia="仿宋_GB2312" w:cs="Times New Roman"/>
                <w:b/>
                <w:bCs/>
                <w:color w:val="auto"/>
                <w:kern w:val="0"/>
                <w:sz w:val="24"/>
                <w:szCs w:val="20"/>
                <w:lang w:eastAsia="zh-Hans"/>
              </w:rPr>
              <w:t>软件截图</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734F096C">
            <w:pPr>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（评审指标14）3</w:t>
            </w:r>
            <w:r>
              <w:rPr>
                <w:rFonts w:hint="eastAsia" w:ascii="Times New Roman" w:hAnsi="Times New Roman" w:eastAsia="仿宋_GB2312" w:cs="Times New Roman"/>
                <w:color w:val="auto"/>
                <w:kern w:val="0"/>
                <w:sz w:val="24"/>
                <w:szCs w:val="20"/>
                <w:lang w:eastAsia="zh-CN"/>
              </w:rPr>
              <w:t>.</w:t>
            </w:r>
            <w:r>
              <w:rPr>
                <w:rFonts w:ascii="Times New Roman" w:hAnsi="Times New Roman" w:eastAsia="仿宋_GB2312" w:cs="Times New Roman"/>
                <w:color w:val="auto"/>
                <w:kern w:val="0"/>
                <w:sz w:val="24"/>
                <w:szCs w:val="20"/>
                <w:lang w:eastAsia="zh-Hans"/>
              </w:rPr>
              <w:t>柱温箱</w:t>
            </w:r>
            <w:r>
              <w:rPr>
                <w:rFonts w:hint="eastAsia" w:ascii="Times New Roman" w:hAnsi="Times New Roman" w:eastAsia="仿宋_GB2312" w:cs="Times New Roman"/>
                <w:color w:val="auto"/>
                <w:kern w:val="0"/>
                <w:sz w:val="24"/>
                <w:szCs w:val="20"/>
                <w:lang w:eastAsia="zh-CN"/>
              </w:rPr>
              <w:t>：</w:t>
            </w:r>
            <w:r>
              <w:rPr>
                <w:rFonts w:hint="eastAsia" w:ascii="Times New Roman" w:hAnsi="Times New Roman" w:eastAsia="仿宋_GB2312" w:cs="Times New Roman"/>
                <w:color w:val="auto"/>
                <w:kern w:val="0"/>
                <w:sz w:val="24"/>
                <w:szCs w:val="20"/>
                <w:lang w:val="en-US" w:eastAsia="zh-CN"/>
              </w:rPr>
              <w:t>温</w:t>
            </w:r>
            <w:r>
              <w:rPr>
                <w:rFonts w:hint="eastAsia" w:ascii="Times New Roman" w:hAnsi="Times New Roman" w:eastAsia="仿宋_GB2312"/>
                <w:color w:val="auto"/>
                <w:kern w:val="0"/>
                <w:sz w:val="24"/>
                <w:szCs w:val="20"/>
                <w:lang w:eastAsia="zh-Hans"/>
              </w:rPr>
              <w:t>度控制范围</w:t>
            </w:r>
            <w:r>
              <w:rPr>
                <w:rFonts w:hint="eastAsia" w:ascii="Times New Roman" w:hAnsi="Times New Roman" w:eastAsia="仿宋_GB2312"/>
                <w:color w:val="auto"/>
                <w:kern w:val="0"/>
                <w:sz w:val="24"/>
                <w:szCs w:val="20"/>
              </w:rPr>
              <w:t>：</w:t>
            </w:r>
            <w:r>
              <w:rPr>
                <w:rFonts w:hint="eastAsia" w:ascii="Times New Roman" w:hAnsi="Times New Roman" w:eastAsia="宋体"/>
                <w:color w:val="auto"/>
                <w:kern w:val="0"/>
                <w:sz w:val="24"/>
                <w:szCs w:val="20"/>
                <w:lang w:val="en-US" w:eastAsia="zh-CN"/>
              </w:rPr>
              <w:t>4</w:t>
            </w:r>
            <w:r>
              <w:rPr>
                <w:rFonts w:hint="eastAsia" w:ascii="Times New Roman" w:hAnsi="Times New Roman" w:eastAsia="Times New Roman"/>
                <w:color w:val="auto"/>
                <w:kern w:val="0"/>
                <w:sz w:val="24"/>
                <w:szCs w:val="20"/>
                <w:lang w:eastAsia="zh-Hans"/>
              </w:rPr>
              <w:t>℃</w:t>
            </w:r>
            <w:r>
              <w:rPr>
                <w:rFonts w:hint="eastAsia" w:ascii="Times New Roman" w:hAnsi="Times New Roman" w:eastAsia="仿宋_GB2312"/>
                <w:color w:val="auto"/>
                <w:kern w:val="0"/>
                <w:sz w:val="24"/>
                <w:szCs w:val="20"/>
                <w:lang w:eastAsia="zh-Hans"/>
              </w:rPr>
              <w:t>（或者低于环境温度</w:t>
            </w:r>
            <w:r>
              <w:rPr>
                <w:rFonts w:hint="eastAsia" w:ascii="Times New Roman" w:hAnsi="Times New Roman" w:eastAsia="仿宋_GB2312"/>
                <w:color w:val="auto"/>
                <w:kern w:val="0"/>
                <w:sz w:val="24"/>
                <w:szCs w:val="20"/>
              </w:rPr>
              <w:t>1</w:t>
            </w:r>
            <w:r>
              <w:rPr>
                <w:rFonts w:hint="eastAsia" w:ascii="Times New Roman" w:hAnsi="Times New Roman" w:eastAsia="仿宋_GB2312"/>
                <w:color w:val="auto"/>
                <w:kern w:val="0"/>
                <w:sz w:val="24"/>
                <w:szCs w:val="20"/>
                <w:lang w:val="en-US" w:eastAsia="zh-CN"/>
              </w:rPr>
              <w:t>0</w:t>
            </w:r>
            <w:r>
              <w:rPr>
                <w:rFonts w:hint="eastAsia" w:ascii="Times New Roman" w:hAnsi="Times New Roman" w:eastAsia="仿宋_GB2312"/>
                <w:color w:val="auto"/>
                <w:kern w:val="0"/>
                <w:sz w:val="24"/>
                <w:szCs w:val="20"/>
                <w:lang w:eastAsia="zh-Hans"/>
              </w:rPr>
              <w:t>℃，取较大者）～</w:t>
            </w:r>
            <w:r>
              <w:rPr>
                <w:rFonts w:hint="eastAsia" w:ascii="Times New Roman" w:hAnsi="Times New Roman" w:eastAsia="仿宋_GB2312"/>
                <w:color w:val="auto"/>
                <w:kern w:val="0"/>
                <w:sz w:val="24"/>
                <w:szCs w:val="20"/>
              </w:rPr>
              <w:t>80</w:t>
            </w:r>
            <w:r>
              <w:rPr>
                <w:rFonts w:hint="eastAsia" w:ascii="Times New Roman" w:hAnsi="Times New Roman" w:eastAsia="仿宋_GB2312"/>
                <w:color w:val="auto"/>
                <w:kern w:val="0"/>
                <w:sz w:val="24"/>
                <w:szCs w:val="20"/>
                <w:lang w:eastAsia="zh-Hans"/>
              </w:rPr>
              <w:t>℃</w:t>
            </w:r>
            <w:r>
              <w:rPr>
                <w:rFonts w:hint="eastAsia" w:ascii="Times New Roman" w:hAnsi="Times New Roman" w:eastAsia="仿宋_GB2312"/>
                <w:color w:val="auto"/>
                <w:kern w:val="0"/>
                <w:sz w:val="24"/>
                <w:szCs w:val="20"/>
              </w:rPr>
              <w:t>或更宽</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所投产品的</w:t>
            </w:r>
            <w:r>
              <w:rPr>
                <w:rFonts w:ascii="Times New Roman" w:hAnsi="Times New Roman" w:eastAsia="仿宋_GB2312" w:cs="Times New Roman"/>
                <w:b/>
                <w:bCs/>
                <w:color w:val="auto"/>
                <w:kern w:val="0"/>
                <w:sz w:val="24"/>
                <w:szCs w:val="20"/>
                <w:lang w:eastAsia="zh-Hans"/>
              </w:rPr>
              <w:t>软件截图或说明书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0EE8E6E8">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4</w:t>
            </w:r>
            <w:r>
              <w:rPr>
                <w:rFonts w:hint="eastAsia" w:ascii="Times New Roman" w:hAnsi="Times New Roman" w:eastAsia="仿宋_GB2312" w:cs="Times New Roman"/>
                <w:color w:val="auto"/>
                <w:kern w:val="0"/>
                <w:sz w:val="24"/>
                <w:szCs w:val="20"/>
                <w:lang w:eastAsia="zh-CN"/>
              </w:rPr>
              <w:t>.</w:t>
            </w:r>
            <w:r>
              <w:rPr>
                <w:rFonts w:ascii="Times New Roman" w:hAnsi="Times New Roman" w:eastAsia="仿宋_GB2312" w:cs="Times New Roman"/>
                <w:color w:val="auto"/>
                <w:kern w:val="0"/>
                <w:sz w:val="24"/>
                <w:szCs w:val="20"/>
                <w:lang w:eastAsia="zh-Hans"/>
              </w:rPr>
              <w:t>紫外检测器</w:t>
            </w:r>
          </w:p>
          <w:p w14:paraId="3DC8EF5D">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（评审指标1</w:t>
            </w:r>
            <w:r>
              <w:rPr>
                <w:rFonts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）4.1光源：氘灯和钨灯</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r>
              <w:rPr>
                <w:rFonts w:ascii="Times New Roman" w:hAnsi="Times New Roman" w:eastAsia="仿宋_GB2312" w:cs="Times New Roman"/>
                <w:color w:val="auto"/>
                <w:kern w:val="0"/>
                <w:sz w:val="24"/>
                <w:szCs w:val="20"/>
                <w:lang w:eastAsia="zh-Hans"/>
              </w:rPr>
              <w:t xml:space="preserve"> </w:t>
            </w:r>
          </w:p>
          <w:p w14:paraId="4FF8B7A3">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（评审指标1</w:t>
            </w:r>
            <w:r>
              <w:rPr>
                <w:rFonts w:ascii="Times New Roman" w:hAnsi="Times New Roman" w:eastAsia="仿宋_GB2312" w:cs="Times New Roman"/>
                <w:color w:val="auto"/>
                <w:kern w:val="0"/>
                <w:sz w:val="24"/>
                <w:szCs w:val="20"/>
              </w:rPr>
              <w:t>6</w:t>
            </w:r>
            <w:r>
              <w:rPr>
                <w:rFonts w:ascii="Times New Roman" w:hAnsi="Times New Roman" w:eastAsia="仿宋_GB2312" w:cs="Times New Roman"/>
                <w:color w:val="auto"/>
                <w:kern w:val="0"/>
                <w:sz w:val="24"/>
                <w:szCs w:val="20"/>
                <w:lang w:eastAsia="zh-Hans"/>
              </w:rPr>
              <w:t>）▲4.2波长范围:190–750nm</w:t>
            </w:r>
            <w:r>
              <w:rPr>
                <w:rFonts w:hint="eastAsia" w:ascii="Times New Roman" w:hAnsi="Times New Roman" w:eastAsia="仿宋_GB2312" w:cs="Times New Roman"/>
                <w:color w:val="auto"/>
                <w:kern w:val="0"/>
                <w:sz w:val="24"/>
                <w:szCs w:val="20"/>
              </w:rPr>
              <w:t>或更宽。</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所投产品的</w:t>
            </w:r>
            <w:r>
              <w:rPr>
                <w:rFonts w:ascii="Times New Roman" w:hAnsi="Times New Roman" w:eastAsia="仿宋_GB2312" w:cs="Times New Roman"/>
                <w:b/>
                <w:bCs/>
                <w:color w:val="auto"/>
                <w:kern w:val="0"/>
                <w:sz w:val="24"/>
                <w:szCs w:val="20"/>
                <w:lang w:eastAsia="zh-Hans"/>
              </w:rPr>
              <w:t>软件截图或说明书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65097800">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（评审指标1</w:t>
            </w:r>
            <w:r>
              <w:rPr>
                <w:rFonts w:ascii="Times New Roman" w:hAnsi="Times New Roman" w:eastAsia="仿宋_GB2312" w:cs="Times New Roman"/>
                <w:color w:val="auto"/>
                <w:kern w:val="0"/>
                <w:sz w:val="24"/>
                <w:szCs w:val="20"/>
              </w:rPr>
              <w:t>7</w:t>
            </w:r>
            <w:r>
              <w:rPr>
                <w:rFonts w:ascii="Times New Roman" w:hAnsi="Times New Roman" w:eastAsia="仿宋_GB2312" w:cs="Times New Roman"/>
                <w:color w:val="auto"/>
                <w:kern w:val="0"/>
                <w:sz w:val="24"/>
                <w:szCs w:val="20"/>
                <w:lang w:eastAsia="zh-Hans"/>
              </w:rPr>
              <w:t>）4.3数据采集通道：≥2</w:t>
            </w:r>
            <w:r>
              <w:rPr>
                <w:rFonts w:hint="eastAsia" w:ascii="Times New Roman" w:hAnsi="Times New Roman" w:eastAsia="仿宋_GB2312" w:cs="Times New Roman"/>
                <w:color w:val="auto"/>
                <w:kern w:val="0"/>
                <w:sz w:val="24"/>
                <w:szCs w:val="20"/>
                <w:lang w:eastAsia="zh-Hans"/>
              </w:rPr>
              <w:t>。</w:t>
            </w:r>
          </w:p>
          <w:p w14:paraId="14967BE7">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（评审指标1</w:t>
            </w:r>
            <w:r>
              <w:rPr>
                <w:rFonts w:ascii="Times New Roman" w:hAnsi="Times New Roman" w:eastAsia="仿宋_GB2312" w:cs="Times New Roman"/>
                <w:color w:val="auto"/>
                <w:kern w:val="0"/>
                <w:sz w:val="24"/>
                <w:szCs w:val="20"/>
              </w:rPr>
              <w:t>8</w:t>
            </w:r>
            <w:r>
              <w:rPr>
                <w:rFonts w:ascii="Times New Roman" w:hAnsi="Times New Roman" w:eastAsia="仿宋_GB2312" w:cs="Times New Roman"/>
                <w:color w:val="auto"/>
                <w:kern w:val="0"/>
                <w:sz w:val="24"/>
                <w:szCs w:val="20"/>
                <w:lang w:eastAsia="zh-Hans"/>
              </w:rPr>
              <w:t>）▲4.</w:t>
            </w:r>
            <w:r>
              <w:rPr>
                <w:rFonts w:ascii="Times New Roman" w:hAnsi="Times New Roman" w:eastAsia="仿宋_GB2312" w:cs="Times New Roman"/>
                <w:color w:val="auto"/>
                <w:kern w:val="0"/>
                <w:sz w:val="24"/>
                <w:szCs w:val="20"/>
              </w:rPr>
              <w:t>4</w:t>
            </w:r>
            <w:r>
              <w:rPr>
                <w:rFonts w:ascii="Times New Roman" w:hAnsi="Times New Roman" w:eastAsia="仿宋_GB2312" w:cs="Times New Roman"/>
                <w:color w:val="auto"/>
                <w:kern w:val="0"/>
                <w:sz w:val="24"/>
                <w:szCs w:val="20"/>
                <w:lang w:eastAsia="zh-Hans"/>
              </w:rPr>
              <w:t>数据采集频率：≥125</w:t>
            </w:r>
            <w:r>
              <w:rPr>
                <w:rFonts w:hint="eastAsia" w:ascii="Times New Roman" w:hAnsi="Times New Roman" w:eastAsia="仿宋_GB2312" w:cs="Times New Roman"/>
                <w:color w:val="auto"/>
                <w:kern w:val="0"/>
                <w:sz w:val="24"/>
                <w:szCs w:val="20"/>
              </w:rPr>
              <w:t xml:space="preserve"> </w:t>
            </w:r>
            <w:r>
              <w:rPr>
                <w:rFonts w:ascii="Times New Roman" w:hAnsi="Times New Roman" w:eastAsia="仿宋_GB2312" w:cs="Times New Roman"/>
                <w:color w:val="auto"/>
                <w:kern w:val="0"/>
                <w:sz w:val="24"/>
                <w:szCs w:val="20"/>
                <w:lang w:eastAsia="zh-Hans"/>
              </w:rPr>
              <w:t>Hz</w:t>
            </w:r>
            <w:r>
              <w:rPr>
                <w:rFonts w:hint="eastAsia" w:ascii="Times New Roman" w:hAnsi="Times New Roman" w:eastAsia="仿宋_GB2312" w:cs="Times New Roman"/>
                <w:color w:val="auto"/>
                <w:kern w:val="0"/>
                <w:sz w:val="24"/>
                <w:szCs w:val="20"/>
                <w:lang w:eastAsia="zh-Hans"/>
              </w:rPr>
              <w:t>。</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所投产品的</w:t>
            </w:r>
            <w:r>
              <w:rPr>
                <w:rFonts w:ascii="Times New Roman" w:hAnsi="Times New Roman" w:eastAsia="仿宋_GB2312" w:cs="Times New Roman"/>
                <w:b/>
                <w:bCs/>
                <w:color w:val="auto"/>
                <w:kern w:val="0"/>
                <w:sz w:val="24"/>
                <w:szCs w:val="20"/>
                <w:lang w:eastAsia="zh-Hans"/>
              </w:rPr>
              <w:t>软件截图或说明书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25C97E61">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5</w:t>
            </w:r>
            <w:r>
              <w:rPr>
                <w:rFonts w:hint="eastAsia" w:ascii="Times New Roman" w:hAnsi="Times New Roman" w:eastAsia="仿宋_GB2312" w:cs="Times New Roman"/>
                <w:color w:val="auto"/>
                <w:kern w:val="0"/>
                <w:sz w:val="24"/>
                <w:szCs w:val="20"/>
                <w:lang w:eastAsia="zh-CN"/>
              </w:rPr>
              <w:t>.</w:t>
            </w:r>
            <w:r>
              <w:rPr>
                <w:rFonts w:ascii="Times New Roman" w:hAnsi="Times New Roman" w:eastAsia="仿宋_GB2312" w:cs="Times New Roman"/>
                <w:color w:val="auto"/>
                <w:kern w:val="0"/>
                <w:sz w:val="24"/>
                <w:szCs w:val="20"/>
                <w:lang w:eastAsia="zh-Hans"/>
              </w:rPr>
              <w:t>电雾式检测器</w:t>
            </w:r>
          </w:p>
          <w:p w14:paraId="117674BD">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19</w:t>
            </w:r>
            <w:r>
              <w:rPr>
                <w:rFonts w:ascii="Times New Roman" w:hAnsi="Times New Roman" w:eastAsia="仿宋_GB2312" w:cs="Times New Roman"/>
                <w:color w:val="auto"/>
                <w:kern w:val="0"/>
                <w:sz w:val="24"/>
                <w:szCs w:val="20"/>
                <w:lang w:eastAsia="zh-Hans"/>
              </w:rPr>
              <w:t>）5.1流动性流速：0.01-2.0</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/min</w:t>
            </w:r>
            <w:r>
              <w:rPr>
                <w:rFonts w:hint="eastAsia" w:ascii="Times New Roman" w:hAnsi="Times New Roman" w:eastAsia="仿宋_GB2312" w:cs="Times New Roman"/>
                <w:color w:val="auto"/>
                <w:kern w:val="0"/>
                <w:sz w:val="24"/>
                <w:szCs w:val="20"/>
              </w:rPr>
              <w:t>。</w:t>
            </w:r>
          </w:p>
          <w:p w14:paraId="02AD390D">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（评审指标2</w:t>
            </w:r>
            <w:r>
              <w:rPr>
                <w:rFonts w:ascii="Times New Roman" w:hAnsi="Times New Roman" w:eastAsia="仿宋_GB2312" w:cs="Times New Roman"/>
                <w:color w:val="auto"/>
                <w:kern w:val="0"/>
                <w:sz w:val="24"/>
                <w:szCs w:val="20"/>
              </w:rPr>
              <w:t>0</w:t>
            </w:r>
            <w:r>
              <w:rPr>
                <w:rFonts w:ascii="Times New Roman" w:hAnsi="Times New Roman" w:eastAsia="仿宋_GB2312" w:cs="Times New Roman"/>
                <w:color w:val="auto"/>
                <w:kern w:val="0"/>
                <w:sz w:val="24"/>
                <w:szCs w:val="20"/>
                <w:lang w:eastAsia="zh-Hans"/>
              </w:rPr>
              <w:t>）5.2蒸发温度：环境温度以上10℃至100℃</w:t>
            </w:r>
            <w:r>
              <w:rPr>
                <w:rFonts w:hint="eastAsia" w:ascii="Times New Roman" w:hAnsi="Times New Roman" w:eastAsia="仿宋_GB2312" w:cs="Times New Roman"/>
                <w:color w:val="auto"/>
                <w:kern w:val="0"/>
                <w:sz w:val="24"/>
                <w:szCs w:val="20"/>
              </w:rPr>
              <w:t>。</w:t>
            </w:r>
          </w:p>
          <w:p w14:paraId="22A9983A">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（评审指标2</w:t>
            </w:r>
            <w:r>
              <w:rPr>
                <w:rFonts w:ascii="Times New Roman" w:hAnsi="Times New Roman" w:eastAsia="仿宋_GB2312" w:cs="Times New Roman"/>
                <w:color w:val="auto"/>
                <w:kern w:val="0"/>
                <w:sz w:val="24"/>
                <w:szCs w:val="20"/>
              </w:rPr>
              <w:t>1</w:t>
            </w:r>
            <w:r>
              <w:rPr>
                <w:rFonts w:ascii="Times New Roman" w:hAnsi="Times New Roman" w:eastAsia="仿宋_GB2312" w:cs="Times New Roman"/>
                <w:color w:val="auto"/>
                <w:kern w:val="0"/>
                <w:sz w:val="24"/>
                <w:szCs w:val="20"/>
                <w:lang w:eastAsia="zh-Hans"/>
              </w:rPr>
              <w:t>）5.3数据采集频率：≥200</w:t>
            </w:r>
            <w:r>
              <w:rPr>
                <w:rFonts w:hint="eastAsia" w:ascii="Times New Roman" w:hAnsi="Times New Roman" w:eastAsia="仿宋_GB2312" w:cs="Times New Roman"/>
                <w:color w:val="auto"/>
                <w:kern w:val="0"/>
                <w:sz w:val="24"/>
                <w:szCs w:val="20"/>
              </w:rPr>
              <w:t xml:space="preserve"> </w:t>
            </w:r>
            <w:r>
              <w:rPr>
                <w:rFonts w:ascii="Times New Roman" w:hAnsi="Times New Roman" w:eastAsia="仿宋_GB2312" w:cs="Times New Roman"/>
                <w:color w:val="auto"/>
                <w:kern w:val="0"/>
                <w:sz w:val="24"/>
                <w:szCs w:val="20"/>
                <w:lang w:eastAsia="zh-Hans"/>
              </w:rPr>
              <w:t>Hz</w:t>
            </w:r>
            <w:r>
              <w:rPr>
                <w:rFonts w:hint="eastAsia" w:ascii="Times New Roman" w:hAnsi="Times New Roman" w:eastAsia="仿宋_GB2312" w:cs="Times New Roman"/>
                <w:color w:val="auto"/>
                <w:kern w:val="0"/>
                <w:sz w:val="24"/>
                <w:szCs w:val="20"/>
              </w:rPr>
              <w:t>。</w:t>
            </w:r>
          </w:p>
          <w:p w14:paraId="7C121007">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（评审指标2</w:t>
            </w:r>
            <w:r>
              <w:rPr>
                <w:rFonts w:ascii="Times New Roman" w:hAnsi="Times New Roman" w:eastAsia="仿宋_GB2312" w:cs="Times New Roman"/>
                <w:color w:val="auto"/>
                <w:kern w:val="0"/>
                <w:sz w:val="24"/>
                <w:szCs w:val="20"/>
              </w:rPr>
              <w:t>2</w:t>
            </w:r>
            <w:r>
              <w:rPr>
                <w:rFonts w:ascii="Times New Roman" w:hAnsi="Times New Roman" w:eastAsia="仿宋_GB2312" w:cs="Times New Roman"/>
                <w:color w:val="auto"/>
                <w:kern w:val="0"/>
                <w:sz w:val="24"/>
                <w:szCs w:val="20"/>
                <w:lang w:eastAsia="zh-Hans"/>
              </w:rPr>
              <w:t>）▲5.4数据采集通道：≥4</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所投产品具备此功能的</w:t>
            </w:r>
            <w:r>
              <w:rPr>
                <w:rFonts w:ascii="Times New Roman" w:hAnsi="Times New Roman" w:eastAsia="仿宋_GB2312" w:cs="Times New Roman"/>
                <w:b/>
                <w:bCs/>
                <w:color w:val="auto"/>
                <w:kern w:val="0"/>
                <w:sz w:val="24"/>
                <w:szCs w:val="20"/>
                <w:lang w:eastAsia="zh-Hans"/>
              </w:rPr>
              <w:t>软件截图或说明书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774AA627">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（评审指标2</w:t>
            </w:r>
            <w:r>
              <w:rPr>
                <w:rFonts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）5.5动态范围：4个数量级</w:t>
            </w:r>
            <w:r>
              <w:rPr>
                <w:rFonts w:hint="eastAsia" w:ascii="Times New Roman" w:hAnsi="Times New Roman" w:eastAsia="仿宋_GB2312" w:cs="Times New Roman"/>
                <w:color w:val="auto"/>
                <w:kern w:val="0"/>
                <w:sz w:val="24"/>
                <w:szCs w:val="20"/>
              </w:rPr>
              <w:t>。</w:t>
            </w:r>
          </w:p>
          <w:p w14:paraId="57433FE6">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（评审指标2</w:t>
            </w:r>
            <w:r>
              <w:rPr>
                <w:rFonts w:ascii="Times New Roman" w:hAnsi="Times New Roman" w:eastAsia="仿宋_GB2312" w:cs="Times New Roman"/>
                <w:color w:val="auto"/>
                <w:kern w:val="0"/>
                <w:sz w:val="24"/>
                <w:szCs w:val="20"/>
              </w:rPr>
              <w:t>4</w:t>
            </w:r>
            <w:r>
              <w:rPr>
                <w:rFonts w:ascii="Times New Roman" w:hAnsi="Times New Roman" w:eastAsia="仿宋_GB2312" w:cs="Times New Roman"/>
                <w:color w:val="auto"/>
                <w:kern w:val="0"/>
                <w:sz w:val="24"/>
                <w:szCs w:val="20"/>
                <w:lang w:eastAsia="zh-Hans"/>
              </w:rPr>
              <w:t>）5.6温度耦合设置：目标温度正负5℃</w:t>
            </w:r>
            <w:r>
              <w:rPr>
                <w:rFonts w:hint="eastAsia" w:ascii="Times New Roman" w:hAnsi="Times New Roman" w:eastAsia="仿宋_GB2312" w:cs="Times New Roman"/>
                <w:color w:val="auto"/>
                <w:kern w:val="0"/>
                <w:sz w:val="24"/>
                <w:szCs w:val="20"/>
              </w:rPr>
              <w:t>。</w:t>
            </w:r>
          </w:p>
          <w:p w14:paraId="7F111438">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（评审指标2</w:t>
            </w:r>
            <w:r>
              <w:rPr>
                <w:rFonts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）5.7气源：氮气</w:t>
            </w:r>
            <w:r>
              <w:rPr>
                <w:rFonts w:hint="eastAsia" w:ascii="Times New Roman" w:hAnsi="Times New Roman" w:eastAsia="仿宋_GB2312" w:cs="Times New Roman"/>
                <w:color w:val="auto"/>
                <w:kern w:val="0"/>
                <w:sz w:val="24"/>
                <w:szCs w:val="20"/>
              </w:rPr>
              <w:t>。</w:t>
            </w:r>
          </w:p>
          <w:p w14:paraId="41B667F2">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（评审指标2</w:t>
            </w:r>
            <w:r>
              <w:rPr>
                <w:rFonts w:ascii="Times New Roman" w:hAnsi="Times New Roman" w:eastAsia="仿宋_GB2312" w:cs="Times New Roman"/>
                <w:color w:val="auto"/>
                <w:kern w:val="0"/>
                <w:sz w:val="24"/>
                <w:szCs w:val="20"/>
              </w:rPr>
              <w:t>6</w:t>
            </w:r>
            <w:r>
              <w:rPr>
                <w:rFonts w:ascii="Times New Roman" w:hAnsi="Times New Roman" w:eastAsia="仿宋_GB2312" w:cs="Times New Roman"/>
                <w:color w:val="auto"/>
                <w:kern w:val="0"/>
                <w:sz w:val="24"/>
                <w:szCs w:val="20"/>
                <w:lang w:eastAsia="zh-Hans"/>
              </w:rPr>
              <w:t>）5.8气体消耗量：≤4 L/min</w:t>
            </w:r>
            <w:r>
              <w:rPr>
                <w:rFonts w:hint="eastAsia" w:ascii="Times New Roman" w:hAnsi="Times New Roman" w:eastAsia="仿宋_GB2312" w:cs="Times New Roman"/>
                <w:color w:val="auto"/>
                <w:kern w:val="0"/>
                <w:sz w:val="24"/>
                <w:szCs w:val="20"/>
              </w:rPr>
              <w:t>。</w:t>
            </w:r>
          </w:p>
          <w:p w14:paraId="08527C50">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（评审指标2</w:t>
            </w:r>
            <w:r>
              <w:rPr>
                <w:rFonts w:ascii="Times New Roman" w:hAnsi="Times New Roman" w:eastAsia="仿宋_GB2312" w:cs="Times New Roman"/>
                <w:color w:val="auto"/>
                <w:kern w:val="0"/>
                <w:sz w:val="24"/>
                <w:szCs w:val="20"/>
              </w:rPr>
              <w:t>7</w:t>
            </w:r>
            <w:r>
              <w:rPr>
                <w:rFonts w:ascii="Times New Roman" w:hAnsi="Times New Roman" w:eastAsia="仿宋_GB2312" w:cs="Times New Roman"/>
                <w:color w:val="auto"/>
                <w:kern w:val="0"/>
                <w:sz w:val="24"/>
                <w:szCs w:val="20"/>
                <w:lang w:eastAsia="zh-Hans"/>
              </w:rPr>
              <w:t>）5.9分流阀：三个分流位置，包括雾化器、废液、旁路等</w:t>
            </w:r>
            <w:r>
              <w:rPr>
                <w:rFonts w:hint="eastAsia" w:ascii="Times New Roman" w:hAnsi="Times New Roman" w:eastAsia="仿宋_GB2312" w:cs="Times New Roman"/>
                <w:color w:val="auto"/>
                <w:kern w:val="0"/>
                <w:sz w:val="24"/>
                <w:szCs w:val="20"/>
              </w:rPr>
              <w:t>。</w:t>
            </w:r>
          </w:p>
          <w:p w14:paraId="367BAF6C">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（评审指标2</w:t>
            </w:r>
            <w:r>
              <w:rPr>
                <w:rFonts w:ascii="Times New Roman" w:hAnsi="Times New Roman" w:eastAsia="仿宋_GB2312" w:cs="Times New Roman"/>
                <w:color w:val="auto"/>
                <w:kern w:val="0"/>
                <w:sz w:val="24"/>
                <w:szCs w:val="20"/>
              </w:rPr>
              <w:t>8</w:t>
            </w:r>
            <w:r>
              <w:rPr>
                <w:rFonts w:ascii="Times New Roman" w:hAnsi="Times New Roman" w:eastAsia="仿宋_GB2312" w:cs="Times New Roman"/>
                <w:color w:val="auto"/>
                <w:kern w:val="0"/>
                <w:sz w:val="24"/>
                <w:szCs w:val="20"/>
                <w:lang w:eastAsia="zh-Hans"/>
              </w:rPr>
              <w:t>）</w:t>
            </w:r>
            <w:r>
              <w:rPr>
                <w:rFonts w:hint="eastAsia" w:ascii="Times New Roman" w:hAnsi="Times New Roman" w:eastAsia="仿宋_GB2312" w:cs="Times New Roman"/>
                <w:color w:val="auto"/>
                <w:kern w:val="0"/>
                <w:sz w:val="24"/>
                <w:szCs w:val="20"/>
                <w:lang w:eastAsia="zh-Hans"/>
              </w:rPr>
              <w:t>6</w:t>
            </w:r>
            <w:r>
              <w:rPr>
                <w:rFonts w:hint="eastAsia" w:ascii="Times New Roman" w:hAnsi="Times New Roman" w:eastAsia="仿宋_GB2312" w:cs="Times New Roman"/>
                <w:color w:val="auto"/>
                <w:kern w:val="0"/>
                <w:sz w:val="24"/>
                <w:szCs w:val="20"/>
                <w:lang w:val="en-US" w:eastAsia="zh-CN"/>
              </w:rPr>
              <w:t>.</w:t>
            </w:r>
            <w:r>
              <w:rPr>
                <w:rFonts w:hint="eastAsia" w:ascii="Times New Roman" w:hAnsi="Times New Roman" w:eastAsia="仿宋_GB2312" w:cs="Times New Roman"/>
                <w:color w:val="auto"/>
                <w:kern w:val="0"/>
                <w:sz w:val="24"/>
                <w:szCs w:val="20"/>
                <w:lang w:eastAsia="zh-Hans"/>
              </w:rPr>
              <w:t>软件和其他</w:t>
            </w:r>
            <w:r>
              <w:rPr>
                <w:rFonts w:hint="eastAsia" w:ascii="Times New Roman" w:hAnsi="Times New Roman" w:eastAsia="仿宋_GB2312" w:cs="Times New Roman"/>
                <w:color w:val="auto"/>
                <w:kern w:val="0"/>
                <w:sz w:val="24"/>
                <w:szCs w:val="20"/>
                <w:lang w:eastAsia="zh-CN"/>
              </w:rPr>
              <w:t>：</w:t>
            </w:r>
            <w:r>
              <w:rPr>
                <w:rFonts w:hint="eastAsia" w:ascii="Times New Roman" w:hAnsi="Times New Roman" w:eastAsia="仿宋_GB2312" w:cs="Times New Roman"/>
                <w:color w:val="auto"/>
                <w:kern w:val="0"/>
                <w:sz w:val="24"/>
                <w:szCs w:val="20"/>
                <w:lang w:eastAsia="zh-Hans"/>
              </w:rPr>
              <w:t>全中文的软件界面，可以进行色谱峰的积分和标定。控制电脑的CPU不低于八核处理器，16G以上运行内存，2T以上硬盘；正版专业版操作系统，能与工作站兼容；屏幕不低于27英寸，分辨率不低于4K。</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7972F75A">
            <w:pPr>
              <w:numPr>
                <w:ilvl w:val="0"/>
                <w:numId w:val="0"/>
              </w:numPr>
              <w:rPr>
                <w:rFonts w:hint="default"/>
                <w:color w:val="auto"/>
                <w:vertAlign w:val="baseline"/>
                <w:lang w:val="en-US" w:eastAsia="zh-CN"/>
              </w:rPr>
            </w:pPr>
          </w:p>
        </w:tc>
      </w:tr>
      <w:tr w14:paraId="7235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58" w:type="dxa"/>
            <w:noWrap w:val="0"/>
            <w:vAlign w:val="top"/>
          </w:tcPr>
          <w:p w14:paraId="7748C9A7">
            <w:pPr>
              <w:numPr>
                <w:ilvl w:val="0"/>
                <w:numId w:val="0"/>
              </w:numPr>
              <w:rPr>
                <w:rFonts w:hint="default"/>
                <w:color w:val="auto"/>
                <w:vertAlign w:val="baseline"/>
                <w:lang w:val="en-US" w:eastAsia="zh-CN"/>
              </w:rPr>
            </w:pPr>
            <w:r>
              <w:rPr>
                <w:rFonts w:hint="eastAsia"/>
                <w:color w:val="auto"/>
                <w:vertAlign w:val="baseline"/>
                <w:lang w:val="en-US" w:eastAsia="zh-CN"/>
              </w:rPr>
              <w:t>2</w:t>
            </w:r>
          </w:p>
        </w:tc>
        <w:tc>
          <w:tcPr>
            <w:tcW w:w="781" w:type="dxa"/>
            <w:noWrap w:val="0"/>
            <w:vAlign w:val="top"/>
          </w:tcPr>
          <w:p w14:paraId="134B1F9E">
            <w:pPr>
              <w:numPr>
                <w:ilvl w:val="0"/>
                <w:numId w:val="0"/>
              </w:numPr>
              <w:rPr>
                <w:rFonts w:hint="default"/>
                <w:color w:val="auto"/>
                <w:vertAlign w:val="baseline"/>
                <w:lang w:val="en-US" w:eastAsia="zh-CN"/>
              </w:rPr>
            </w:pPr>
            <w:r>
              <w:rPr>
                <w:rFonts w:ascii="Times New Roman" w:hAnsi="Times New Roman" w:eastAsia="仿宋_GB2312" w:cs="Times New Roman"/>
                <w:color w:val="auto"/>
                <w:kern w:val="0"/>
                <w:sz w:val="24"/>
                <w:szCs w:val="20"/>
                <w:lang w:eastAsia="zh-Hans"/>
              </w:rPr>
              <w:t>气相色谱仪</w:t>
            </w:r>
          </w:p>
        </w:tc>
        <w:tc>
          <w:tcPr>
            <w:tcW w:w="6841" w:type="dxa"/>
            <w:noWrap w:val="0"/>
            <w:vAlign w:val="top"/>
          </w:tcPr>
          <w:p w14:paraId="355CAE0D">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1</w:t>
            </w:r>
            <w:r>
              <w:rPr>
                <w:rFonts w:hint="eastAsia" w:ascii="Times New Roman" w:hAnsi="Times New Roman" w:eastAsia="仿宋_GB2312" w:cs="Times New Roman"/>
                <w:color w:val="auto"/>
                <w:kern w:val="0"/>
                <w:sz w:val="24"/>
                <w:szCs w:val="20"/>
                <w:lang w:eastAsia="zh-CN"/>
              </w:rPr>
              <w:t>.</w:t>
            </w:r>
            <w:r>
              <w:rPr>
                <w:rFonts w:ascii="Times New Roman" w:hAnsi="Times New Roman" w:eastAsia="仿宋_GB2312" w:cs="Times New Roman"/>
                <w:color w:val="auto"/>
                <w:kern w:val="0"/>
                <w:sz w:val="24"/>
                <w:szCs w:val="20"/>
                <w:lang w:eastAsia="zh-Hans"/>
              </w:rPr>
              <w:t>系统性能指标：</w:t>
            </w:r>
          </w:p>
          <w:p w14:paraId="1A562234">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29</w:t>
            </w:r>
            <w:r>
              <w:rPr>
                <w:rFonts w:ascii="Times New Roman" w:hAnsi="Times New Roman" w:eastAsia="仿宋_GB2312" w:cs="Times New Roman"/>
                <w:color w:val="auto"/>
                <w:kern w:val="0"/>
                <w:sz w:val="24"/>
                <w:szCs w:val="20"/>
                <w:lang w:eastAsia="zh-Hans"/>
              </w:rPr>
              <w:t>）▲1.1保留时间重现性：＜0.008%或＜0.0008min；峰面积重现性：≤0.3%RSD</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2D47E94D">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（评审指标3</w:t>
            </w:r>
            <w:r>
              <w:rPr>
                <w:rFonts w:ascii="Times New Roman" w:hAnsi="Times New Roman" w:eastAsia="仿宋_GB2312" w:cs="Times New Roman"/>
                <w:color w:val="auto"/>
                <w:kern w:val="0"/>
                <w:sz w:val="24"/>
                <w:szCs w:val="20"/>
              </w:rPr>
              <w:t>0</w:t>
            </w:r>
            <w:r>
              <w:rPr>
                <w:rFonts w:ascii="Times New Roman" w:hAnsi="Times New Roman" w:eastAsia="仿宋_GB2312" w:cs="Times New Roman"/>
                <w:color w:val="auto"/>
                <w:kern w:val="0"/>
                <w:sz w:val="24"/>
                <w:szCs w:val="20"/>
                <w:lang w:eastAsia="zh-Hans"/>
              </w:rPr>
              <w:t>）1.2显示屏</w:t>
            </w:r>
            <w:r>
              <w:rPr>
                <w:rFonts w:ascii="Times New Roman" w:hAnsi="Times New Roman" w:eastAsia="仿宋_GB2312" w:cs="Times New Roman"/>
                <w:color w:val="auto"/>
                <w:kern w:val="0"/>
                <w:sz w:val="24"/>
                <w:szCs w:val="20"/>
              </w:rPr>
              <w:t>至少</w:t>
            </w:r>
            <w:r>
              <w:rPr>
                <w:rFonts w:ascii="Times New Roman" w:hAnsi="Times New Roman" w:eastAsia="仿宋_GB2312" w:cs="Times New Roman"/>
                <w:color w:val="auto"/>
                <w:kern w:val="0"/>
                <w:sz w:val="24"/>
                <w:szCs w:val="20"/>
                <w:lang w:eastAsia="zh-Hans"/>
              </w:rPr>
              <w:t>支持中文（简/繁体）、英语</w:t>
            </w:r>
            <w:r>
              <w:rPr>
                <w:rFonts w:ascii="Times New Roman" w:hAnsi="Times New Roman" w:eastAsia="仿宋_GB2312" w:cs="Times New Roman"/>
                <w:color w:val="auto"/>
                <w:kern w:val="0"/>
                <w:sz w:val="24"/>
                <w:szCs w:val="20"/>
              </w:rPr>
              <w:t>两种语言，</w:t>
            </w:r>
            <w:r>
              <w:rPr>
                <w:rFonts w:ascii="Times New Roman" w:hAnsi="Times New Roman" w:eastAsia="仿宋_GB2312" w:cs="Times New Roman"/>
                <w:color w:val="auto"/>
                <w:kern w:val="0"/>
                <w:sz w:val="24"/>
                <w:szCs w:val="20"/>
                <w:lang w:eastAsia="zh-Hans"/>
              </w:rPr>
              <w:t>可通过USB接口升级硬件程序。</w:t>
            </w:r>
            <w:r>
              <w:rPr>
                <w:rFonts w:hint="eastAsia" w:ascii="Times New Roman" w:hAnsi="Times New Roman" w:eastAsia="仿宋_GB2312" w:cs="Times New Roman"/>
                <w:color w:val="auto"/>
                <w:kern w:val="0"/>
                <w:sz w:val="24"/>
                <w:szCs w:val="20"/>
                <w:lang w:eastAsia="zh-Hans"/>
              </w:rPr>
              <w:t>电脑的CPU不低于八核处理器,16G以上运行内存，2T以上硬盘；正版专业版操作系统，能与工作站兼容；屏幕不低于27英寸，分辨率不低于4K。</w:t>
            </w:r>
          </w:p>
          <w:p w14:paraId="2E8D1629">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2</w:t>
            </w:r>
            <w:r>
              <w:rPr>
                <w:rFonts w:hint="eastAsia" w:ascii="Times New Roman" w:hAnsi="Times New Roman" w:eastAsia="仿宋_GB2312" w:cs="Times New Roman"/>
                <w:color w:val="auto"/>
                <w:kern w:val="0"/>
                <w:sz w:val="24"/>
                <w:szCs w:val="20"/>
                <w:lang w:eastAsia="zh-CN"/>
              </w:rPr>
              <w:t>.</w:t>
            </w:r>
            <w:r>
              <w:rPr>
                <w:rFonts w:ascii="Times New Roman" w:hAnsi="Times New Roman" w:eastAsia="仿宋_GB2312" w:cs="Times New Roman"/>
                <w:color w:val="auto"/>
                <w:kern w:val="0"/>
                <w:sz w:val="24"/>
                <w:szCs w:val="20"/>
                <w:lang w:eastAsia="zh-Hans"/>
              </w:rPr>
              <w:t>柱温箱</w:t>
            </w:r>
          </w:p>
          <w:p w14:paraId="771FD1E6">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（评审指标3</w:t>
            </w:r>
            <w:r>
              <w:rPr>
                <w:rFonts w:ascii="Times New Roman" w:hAnsi="Times New Roman" w:eastAsia="仿宋_GB2312" w:cs="Times New Roman"/>
                <w:color w:val="auto"/>
                <w:kern w:val="0"/>
                <w:sz w:val="24"/>
                <w:szCs w:val="20"/>
              </w:rPr>
              <w:t>1</w:t>
            </w:r>
            <w:r>
              <w:rPr>
                <w:rFonts w:ascii="Times New Roman" w:hAnsi="Times New Roman" w:eastAsia="仿宋_GB2312" w:cs="Times New Roman"/>
                <w:color w:val="auto"/>
                <w:kern w:val="0"/>
                <w:sz w:val="24"/>
                <w:szCs w:val="20"/>
                <w:lang w:eastAsia="zh-Hans"/>
              </w:rPr>
              <w:t>）2.1操作温度范围：室温以上4℃到450℃</w:t>
            </w:r>
            <w:r>
              <w:rPr>
                <w:rFonts w:hint="eastAsia" w:ascii="Times New Roman" w:hAnsi="Times New Roman" w:eastAsia="仿宋_GB2312" w:cs="Times New Roman"/>
                <w:color w:val="auto"/>
                <w:kern w:val="0"/>
                <w:sz w:val="24"/>
                <w:szCs w:val="20"/>
              </w:rPr>
              <w:t>。</w:t>
            </w:r>
          </w:p>
          <w:p w14:paraId="767F0E6B">
            <w:pPr>
              <w:widowControl/>
              <w:jc w:val="left"/>
              <w:rPr>
                <w:rFonts w:ascii="Times New Roman" w:hAnsi="Times New Roman" w:eastAsia="仿宋_GB2312" w:cs="Times New Roman"/>
                <w:b/>
                <w:bCs/>
                <w:color w:val="auto"/>
                <w:kern w:val="0"/>
                <w:sz w:val="24"/>
                <w:szCs w:val="20"/>
              </w:rPr>
            </w:pPr>
            <w:r>
              <w:rPr>
                <w:rFonts w:ascii="Times New Roman" w:hAnsi="Times New Roman" w:eastAsia="仿宋_GB2312" w:cs="Times New Roman"/>
                <w:color w:val="auto"/>
                <w:kern w:val="0"/>
                <w:sz w:val="24"/>
                <w:szCs w:val="20"/>
                <w:lang w:eastAsia="zh-Hans"/>
              </w:rPr>
              <w:t>（评审指标3</w:t>
            </w:r>
            <w:r>
              <w:rPr>
                <w:rFonts w:ascii="Times New Roman" w:hAnsi="Times New Roman" w:eastAsia="仿宋_GB2312" w:cs="Times New Roman"/>
                <w:color w:val="auto"/>
                <w:kern w:val="0"/>
                <w:sz w:val="24"/>
                <w:szCs w:val="20"/>
              </w:rPr>
              <w:t>2</w:t>
            </w:r>
            <w:r>
              <w:rPr>
                <w:rFonts w:ascii="Times New Roman" w:hAnsi="Times New Roman" w:eastAsia="仿宋_GB2312" w:cs="Times New Roman"/>
                <w:color w:val="auto"/>
                <w:kern w:val="0"/>
                <w:sz w:val="24"/>
                <w:szCs w:val="20"/>
                <w:lang w:eastAsia="zh-Hans"/>
              </w:rPr>
              <w:t>）▲2.2程序升温的阶数：≥31阶32平台；升温速率（无需升级硬件）：≥125 ℃/min</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所投产品的</w:t>
            </w:r>
            <w:r>
              <w:rPr>
                <w:rFonts w:ascii="Times New Roman" w:hAnsi="Times New Roman" w:eastAsia="仿宋_GB2312" w:cs="Times New Roman"/>
                <w:b/>
                <w:bCs/>
                <w:color w:val="auto"/>
                <w:kern w:val="0"/>
                <w:sz w:val="24"/>
                <w:szCs w:val="20"/>
                <w:lang w:eastAsia="zh-Hans"/>
              </w:rPr>
              <w:t>软件截图或说明书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76F941E6">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（评审指标3</w:t>
            </w:r>
            <w:r>
              <w:rPr>
                <w:rFonts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）▲2.</w:t>
            </w:r>
            <w:r>
              <w:rPr>
                <w:rFonts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多孔柱温箱设计，柱温箱内部金属内壁上具有多个孔洞（≥200孔）。</w:t>
            </w:r>
            <w:r>
              <w:rPr>
                <w:rFonts w:ascii="Times New Roman" w:hAnsi="Times New Roman" w:eastAsia="仿宋_GB2312" w:cs="Times New Roman"/>
                <w:b/>
                <w:bCs/>
                <w:color w:val="auto"/>
                <w:kern w:val="0"/>
                <w:sz w:val="24"/>
                <w:szCs w:val="20"/>
                <w:lang w:eastAsia="zh-Hans"/>
              </w:rPr>
              <w:t>（需提供多孔柱箱照片证明</w:t>
            </w:r>
            <w:r>
              <w:rPr>
                <w:rFonts w:hint="eastAsia" w:ascii="Times New Roman" w:hAnsi="Times New Roman" w:eastAsia="仿宋_GB2312" w:cs="Times New Roman"/>
                <w:b/>
                <w:bCs/>
                <w:color w:val="auto"/>
                <w:kern w:val="0"/>
                <w:sz w:val="24"/>
                <w:szCs w:val="20"/>
              </w:rPr>
              <w:t>或</w:t>
            </w:r>
            <w:r>
              <w:rPr>
                <w:rFonts w:ascii="Times New Roman" w:hAnsi="Times New Roman" w:eastAsia="仿宋_GB2312" w:cs="Times New Roman"/>
                <w:b/>
                <w:bCs/>
                <w:color w:val="auto"/>
                <w:kern w:val="0"/>
                <w:sz w:val="24"/>
                <w:szCs w:val="20"/>
                <w:lang w:eastAsia="zh-Hans"/>
              </w:rPr>
              <w:t>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732D9468">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（评审指标3</w:t>
            </w:r>
            <w:r>
              <w:rPr>
                <w:rFonts w:ascii="Times New Roman" w:hAnsi="Times New Roman" w:eastAsia="仿宋_GB2312" w:cs="Times New Roman"/>
                <w:color w:val="auto"/>
                <w:kern w:val="0"/>
                <w:sz w:val="24"/>
                <w:szCs w:val="20"/>
              </w:rPr>
              <w:t>4</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lang w:eastAsia="zh-Hans"/>
              </w:rPr>
              <w:t>2.</w:t>
            </w:r>
            <w:r>
              <w:rPr>
                <w:rFonts w:ascii="Times New Roman" w:hAnsi="Times New Roman" w:eastAsia="仿宋_GB2312" w:cs="Times New Roman"/>
                <w:color w:val="auto"/>
                <w:kern w:val="0"/>
                <w:sz w:val="24"/>
                <w:szCs w:val="20"/>
              </w:rPr>
              <w:t>4</w:t>
            </w:r>
            <w:r>
              <w:rPr>
                <w:rFonts w:ascii="Times New Roman" w:hAnsi="Times New Roman" w:eastAsia="仿宋_GB2312" w:cs="Times New Roman"/>
                <w:color w:val="auto"/>
                <w:kern w:val="0"/>
                <w:sz w:val="24"/>
                <w:szCs w:val="20"/>
                <w:lang w:eastAsia="zh-Hans"/>
              </w:rPr>
              <w:t>柱温箱内置耐高温智能灯，柱箱门开启时自动点亮，方便安装和更换色谱柱</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（需提供所投产品具备此功能的照片证明</w:t>
            </w:r>
            <w:r>
              <w:rPr>
                <w:rFonts w:hint="eastAsia" w:ascii="Times New Roman" w:hAnsi="Times New Roman" w:eastAsia="仿宋_GB2312" w:cs="Times New Roman"/>
                <w:b/>
                <w:bCs/>
                <w:color w:val="auto"/>
                <w:kern w:val="0"/>
                <w:sz w:val="24"/>
                <w:szCs w:val="20"/>
              </w:rPr>
              <w:t>或</w:t>
            </w:r>
            <w:r>
              <w:rPr>
                <w:rFonts w:ascii="Times New Roman" w:hAnsi="Times New Roman" w:eastAsia="仿宋_GB2312" w:cs="Times New Roman"/>
                <w:b/>
                <w:bCs/>
                <w:color w:val="auto"/>
                <w:kern w:val="0"/>
                <w:sz w:val="24"/>
                <w:szCs w:val="20"/>
                <w:lang w:eastAsia="zh-Hans"/>
              </w:rPr>
              <w:t>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222BA567">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（评审指标3</w:t>
            </w:r>
            <w:r>
              <w:rPr>
                <w:rFonts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）2.</w:t>
            </w:r>
            <w:r>
              <w:rPr>
                <w:rFonts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最长运行时间：≥999.99分钟</w:t>
            </w:r>
            <w:r>
              <w:rPr>
                <w:rFonts w:hint="eastAsia" w:ascii="Times New Roman" w:hAnsi="Times New Roman" w:eastAsia="仿宋_GB2312" w:cs="Times New Roman"/>
                <w:color w:val="auto"/>
                <w:kern w:val="0"/>
                <w:sz w:val="24"/>
                <w:szCs w:val="20"/>
              </w:rPr>
              <w:t>。</w:t>
            </w:r>
          </w:p>
          <w:p w14:paraId="67FCDA46">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（评审指标3</w:t>
            </w:r>
            <w:r>
              <w:rPr>
                <w:rFonts w:ascii="Times New Roman" w:hAnsi="Times New Roman" w:eastAsia="仿宋_GB2312" w:cs="Times New Roman"/>
                <w:color w:val="auto"/>
                <w:kern w:val="0"/>
                <w:sz w:val="24"/>
                <w:szCs w:val="20"/>
              </w:rPr>
              <w:t>6</w:t>
            </w:r>
            <w:r>
              <w:rPr>
                <w:rFonts w:ascii="Times New Roman" w:hAnsi="Times New Roman" w:eastAsia="仿宋_GB2312" w:cs="Times New Roman"/>
                <w:color w:val="auto"/>
                <w:kern w:val="0"/>
                <w:sz w:val="24"/>
                <w:szCs w:val="20"/>
                <w:lang w:eastAsia="zh-Hans"/>
              </w:rPr>
              <w:t>）2.</w:t>
            </w:r>
            <w:r>
              <w:rPr>
                <w:rFonts w:ascii="Times New Roman" w:hAnsi="Times New Roman" w:eastAsia="仿宋_GB2312" w:cs="Times New Roman"/>
                <w:color w:val="auto"/>
                <w:kern w:val="0"/>
                <w:sz w:val="24"/>
                <w:szCs w:val="20"/>
              </w:rPr>
              <w:t>6</w:t>
            </w:r>
            <w:r>
              <w:rPr>
                <w:rFonts w:ascii="Times New Roman" w:hAnsi="Times New Roman" w:eastAsia="仿宋_GB2312" w:cs="Times New Roman"/>
                <w:color w:val="auto"/>
                <w:kern w:val="0"/>
                <w:sz w:val="24"/>
                <w:szCs w:val="20"/>
                <w:lang w:eastAsia="zh-Hans"/>
              </w:rPr>
              <w:t>内置光感捕集阱传感器，可以通过闪烁灯和工作站自动提示捕集阱更换周期</w:t>
            </w:r>
            <w:r>
              <w:rPr>
                <w:rFonts w:hint="eastAsia" w:ascii="Times New Roman" w:hAnsi="Times New Roman" w:eastAsia="仿宋_GB2312" w:cs="Times New Roman"/>
                <w:color w:val="auto"/>
                <w:kern w:val="0"/>
                <w:sz w:val="24"/>
                <w:szCs w:val="20"/>
              </w:rPr>
              <w:t>。</w:t>
            </w:r>
          </w:p>
          <w:p w14:paraId="65EA24D7">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（评审指标3</w:t>
            </w:r>
            <w:r>
              <w:rPr>
                <w:rFonts w:ascii="Times New Roman" w:hAnsi="Times New Roman" w:eastAsia="仿宋_GB2312" w:cs="Times New Roman"/>
                <w:color w:val="auto"/>
                <w:kern w:val="0"/>
                <w:sz w:val="24"/>
                <w:szCs w:val="20"/>
              </w:rPr>
              <w:t>7</w:t>
            </w:r>
            <w:r>
              <w:rPr>
                <w:rFonts w:ascii="Times New Roman" w:hAnsi="Times New Roman" w:eastAsia="仿宋_GB2312" w:cs="Times New Roman"/>
                <w:color w:val="auto"/>
                <w:kern w:val="0"/>
                <w:sz w:val="24"/>
                <w:szCs w:val="20"/>
                <w:lang w:eastAsia="zh-Hans"/>
              </w:rPr>
              <w:t>）▲3</w:t>
            </w:r>
            <w:r>
              <w:rPr>
                <w:rFonts w:hint="eastAsia" w:ascii="Times New Roman" w:hAnsi="Times New Roman" w:eastAsia="仿宋_GB2312" w:cs="Times New Roman"/>
                <w:color w:val="auto"/>
                <w:kern w:val="0"/>
                <w:sz w:val="24"/>
                <w:szCs w:val="20"/>
                <w:lang w:val="en-US" w:eastAsia="zh-CN"/>
              </w:rPr>
              <w:t>.</w:t>
            </w:r>
            <w:r>
              <w:rPr>
                <w:rFonts w:ascii="Times New Roman" w:hAnsi="Times New Roman" w:eastAsia="仿宋_GB2312" w:cs="Times New Roman"/>
                <w:color w:val="auto"/>
                <w:kern w:val="0"/>
                <w:sz w:val="24"/>
                <w:szCs w:val="20"/>
                <w:lang w:eastAsia="zh-Hans"/>
              </w:rPr>
              <w:t>电子压力控制器：压力范围：0～152psi；压力设定最小增量：0.01kPa（0.001psi），适用于0～1050kPa（152psi）整个范围；最大分流比：≥12500:1</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所投产品的</w:t>
            </w:r>
            <w:r>
              <w:rPr>
                <w:rFonts w:ascii="Times New Roman" w:hAnsi="Times New Roman" w:eastAsia="仿宋_GB2312" w:cs="Times New Roman"/>
                <w:b/>
                <w:bCs/>
                <w:color w:val="auto"/>
                <w:kern w:val="0"/>
                <w:sz w:val="24"/>
                <w:szCs w:val="20"/>
                <w:lang w:eastAsia="zh-Hans"/>
              </w:rPr>
              <w:t>软件截图或说明书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371EB5DF">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4</w:t>
            </w:r>
            <w:r>
              <w:rPr>
                <w:rFonts w:hint="eastAsia" w:ascii="Times New Roman" w:hAnsi="Times New Roman" w:eastAsia="仿宋_GB2312" w:cs="Times New Roman"/>
                <w:color w:val="auto"/>
                <w:kern w:val="0"/>
                <w:sz w:val="24"/>
                <w:szCs w:val="20"/>
                <w:lang w:val="en-US" w:eastAsia="zh-CN"/>
              </w:rPr>
              <w:t>.</w:t>
            </w:r>
            <w:r>
              <w:rPr>
                <w:rFonts w:ascii="Times New Roman" w:hAnsi="Times New Roman" w:eastAsia="仿宋_GB2312" w:cs="Times New Roman"/>
                <w:color w:val="auto"/>
                <w:kern w:val="0"/>
                <w:sz w:val="24"/>
                <w:szCs w:val="20"/>
                <w:lang w:eastAsia="zh-Hans"/>
              </w:rPr>
              <w:t>进样系统</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lang w:eastAsia="zh-Hans"/>
              </w:rPr>
              <w:t>分流/不分流</w:t>
            </w:r>
            <w:r>
              <w:rPr>
                <w:rFonts w:hint="eastAsia" w:ascii="Times New Roman" w:hAnsi="Times New Roman" w:eastAsia="仿宋_GB2312" w:cs="Times New Roman"/>
                <w:color w:val="auto"/>
                <w:kern w:val="0"/>
                <w:sz w:val="24"/>
                <w:szCs w:val="20"/>
              </w:rPr>
              <w:t>）</w:t>
            </w:r>
          </w:p>
          <w:p w14:paraId="26CFA24B">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38</w:t>
            </w:r>
            <w:r>
              <w:rPr>
                <w:rFonts w:ascii="Times New Roman" w:hAnsi="Times New Roman" w:eastAsia="仿宋_GB2312" w:cs="Times New Roman"/>
                <w:color w:val="auto"/>
                <w:kern w:val="0"/>
                <w:sz w:val="24"/>
                <w:szCs w:val="20"/>
                <w:lang w:eastAsia="zh-Hans"/>
              </w:rPr>
              <w:t xml:space="preserve">）4.1最高操作温度：400℃或更高；流量设定范围：0～1250 </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/min</w:t>
            </w:r>
            <w:r>
              <w:rPr>
                <w:rFonts w:hint="eastAsia" w:ascii="Times New Roman" w:hAnsi="Times New Roman" w:eastAsia="仿宋_GB2312" w:cs="Times New Roman"/>
                <w:color w:val="auto"/>
                <w:kern w:val="0"/>
                <w:sz w:val="24"/>
                <w:szCs w:val="20"/>
              </w:rPr>
              <w:t>。</w:t>
            </w:r>
          </w:p>
          <w:p w14:paraId="0596614A">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39</w:t>
            </w:r>
            <w:r>
              <w:rPr>
                <w:rFonts w:ascii="Times New Roman" w:hAnsi="Times New Roman" w:eastAsia="仿宋_GB2312" w:cs="Times New Roman"/>
                <w:color w:val="auto"/>
                <w:kern w:val="0"/>
                <w:sz w:val="24"/>
                <w:szCs w:val="20"/>
                <w:lang w:eastAsia="zh-Hans"/>
              </w:rPr>
              <w:t>）4.</w:t>
            </w:r>
            <w:r>
              <w:rPr>
                <w:rFonts w:ascii="Times New Roman" w:hAnsi="Times New Roman" w:eastAsia="仿宋_GB2312" w:cs="Times New Roman"/>
                <w:color w:val="auto"/>
                <w:kern w:val="0"/>
                <w:sz w:val="24"/>
                <w:szCs w:val="20"/>
              </w:rPr>
              <w:t>2</w:t>
            </w:r>
            <w:r>
              <w:rPr>
                <w:rFonts w:ascii="Times New Roman" w:hAnsi="Times New Roman" w:eastAsia="仿宋_GB2312" w:cs="Times New Roman"/>
                <w:color w:val="auto"/>
                <w:kern w:val="0"/>
                <w:sz w:val="24"/>
                <w:szCs w:val="20"/>
                <w:lang w:eastAsia="zh-Hans"/>
              </w:rPr>
              <w:t>压力程序：具备恒压、程序恒压、恒流、程序恒流、线速度等多种模式</w:t>
            </w:r>
            <w:r>
              <w:rPr>
                <w:rFonts w:hint="eastAsia" w:ascii="Times New Roman" w:hAnsi="Times New Roman" w:eastAsia="仿宋_GB2312" w:cs="Times New Roman"/>
                <w:color w:val="auto"/>
                <w:kern w:val="0"/>
                <w:sz w:val="24"/>
                <w:szCs w:val="20"/>
              </w:rPr>
              <w:t>。</w:t>
            </w:r>
          </w:p>
          <w:p w14:paraId="6B2B39A3">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40</w:t>
            </w:r>
            <w:r>
              <w:rPr>
                <w:rFonts w:ascii="Times New Roman" w:hAnsi="Times New Roman" w:eastAsia="仿宋_GB2312" w:cs="Times New Roman"/>
                <w:color w:val="auto"/>
                <w:kern w:val="0"/>
                <w:sz w:val="24"/>
                <w:szCs w:val="20"/>
                <w:lang w:eastAsia="zh-Hans"/>
              </w:rPr>
              <w:t>）4.</w:t>
            </w:r>
            <w:r>
              <w:rPr>
                <w:rFonts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具备保留时间锁定功能</w:t>
            </w:r>
            <w:r>
              <w:rPr>
                <w:rFonts w:hint="eastAsia" w:ascii="Times New Roman" w:hAnsi="Times New Roman" w:eastAsia="仿宋_GB2312" w:cs="Times New Roman"/>
                <w:color w:val="auto"/>
                <w:kern w:val="0"/>
                <w:sz w:val="24"/>
                <w:szCs w:val="20"/>
              </w:rPr>
              <w:t>。</w:t>
            </w:r>
          </w:p>
          <w:p w14:paraId="3C9D6494">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（评审指标4</w:t>
            </w:r>
            <w:r>
              <w:rPr>
                <w:rFonts w:ascii="Times New Roman" w:hAnsi="Times New Roman" w:eastAsia="仿宋_GB2312" w:cs="Times New Roman"/>
                <w:color w:val="auto"/>
                <w:kern w:val="0"/>
                <w:sz w:val="24"/>
                <w:szCs w:val="20"/>
              </w:rPr>
              <w:t>1</w:t>
            </w:r>
            <w:r>
              <w:rPr>
                <w:rFonts w:ascii="Times New Roman" w:hAnsi="Times New Roman" w:eastAsia="仿宋_GB2312" w:cs="Times New Roman"/>
                <w:color w:val="auto"/>
                <w:kern w:val="0"/>
                <w:sz w:val="24"/>
                <w:szCs w:val="20"/>
                <w:lang w:eastAsia="zh-Hans"/>
              </w:rPr>
              <w:t>）▲4.</w:t>
            </w:r>
            <w:r>
              <w:rPr>
                <w:rFonts w:ascii="Times New Roman" w:hAnsi="Times New Roman" w:eastAsia="仿宋_GB2312" w:cs="Times New Roman"/>
                <w:color w:val="auto"/>
                <w:kern w:val="0"/>
                <w:sz w:val="24"/>
                <w:szCs w:val="20"/>
              </w:rPr>
              <w:t>4</w:t>
            </w:r>
            <w:r>
              <w:rPr>
                <w:rFonts w:ascii="Times New Roman" w:hAnsi="Times New Roman" w:eastAsia="仿宋_GB2312" w:cs="Times New Roman"/>
                <w:color w:val="auto"/>
                <w:kern w:val="0"/>
                <w:sz w:val="24"/>
                <w:szCs w:val="20"/>
                <w:lang w:eastAsia="zh-Hans"/>
              </w:rPr>
              <w:t>软件支持仪器状态计数器功能，自动记录进样次数并可根据设定阈值进行自动提醒，包括进样口隔垫、衬管、色谱柱切割维护、进样口清洁、色谱柱更换、密封垫更换、载气过滤器更换、分流过滤器更换的进样次数。</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所投产品具备此功能的</w:t>
            </w:r>
            <w:r>
              <w:rPr>
                <w:rFonts w:ascii="Times New Roman" w:hAnsi="Times New Roman" w:eastAsia="仿宋_GB2312" w:cs="Times New Roman"/>
                <w:b/>
                <w:bCs/>
                <w:color w:val="auto"/>
                <w:kern w:val="0"/>
                <w:sz w:val="24"/>
                <w:szCs w:val="20"/>
                <w:lang w:eastAsia="zh-Hans"/>
              </w:rPr>
              <w:t>软件截图或说明书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6B5F6FDF">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5</w:t>
            </w:r>
            <w:r>
              <w:rPr>
                <w:rFonts w:hint="eastAsia" w:ascii="Times New Roman" w:hAnsi="Times New Roman" w:eastAsia="仿宋_GB2312" w:cs="Times New Roman"/>
                <w:color w:val="auto"/>
                <w:kern w:val="0"/>
                <w:sz w:val="24"/>
                <w:szCs w:val="20"/>
                <w:lang w:val="en-US" w:eastAsia="zh-CN"/>
              </w:rPr>
              <w:t>.</w:t>
            </w:r>
            <w:r>
              <w:rPr>
                <w:rFonts w:ascii="Times New Roman" w:hAnsi="Times New Roman" w:eastAsia="仿宋_GB2312" w:cs="Times New Roman"/>
                <w:color w:val="auto"/>
                <w:kern w:val="0"/>
                <w:sz w:val="24"/>
                <w:szCs w:val="20"/>
                <w:lang w:eastAsia="zh-Hans"/>
              </w:rPr>
              <w:t>液体自动进样器</w:t>
            </w:r>
          </w:p>
          <w:p w14:paraId="7A6E8F95">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（评审指标4</w:t>
            </w:r>
            <w:r>
              <w:rPr>
                <w:rFonts w:ascii="Times New Roman" w:hAnsi="Times New Roman" w:eastAsia="仿宋_GB2312" w:cs="Times New Roman"/>
                <w:color w:val="auto"/>
                <w:kern w:val="0"/>
                <w:sz w:val="24"/>
                <w:szCs w:val="20"/>
              </w:rPr>
              <w:t>2</w:t>
            </w:r>
            <w:r>
              <w:rPr>
                <w:rFonts w:ascii="Times New Roman" w:hAnsi="Times New Roman" w:eastAsia="仿宋_GB2312" w:cs="Times New Roman"/>
                <w:color w:val="auto"/>
                <w:kern w:val="0"/>
                <w:sz w:val="24"/>
                <w:szCs w:val="20"/>
                <w:lang w:eastAsia="zh-Hans"/>
              </w:rPr>
              <w:t>）▲5.1样品位数：≥150位（1.5</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或2</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样品瓶）</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所投产品的</w:t>
            </w:r>
            <w:r>
              <w:rPr>
                <w:rFonts w:ascii="Times New Roman" w:hAnsi="Times New Roman" w:eastAsia="仿宋_GB2312" w:cs="Times New Roman"/>
                <w:b/>
                <w:bCs/>
                <w:color w:val="auto"/>
                <w:kern w:val="0"/>
                <w:sz w:val="24"/>
                <w:szCs w:val="20"/>
                <w:lang w:eastAsia="zh-Hans"/>
              </w:rPr>
              <w:t>软件截图或说明书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13511928">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（评审指标4</w:t>
            </w:r>
            <w:r>
              <w:rPr>
                <w:rFonts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）▲5.2同一个废液瓶容积：≥40</w:t>
            </w:r>
            <w:r>
              <w:rPr>
                <w:rFonts w:hint="eastAsia" w:ascii="Times New Roman" w:hAnsi="Times New Roman" w:eastAsia="仿宋_GB2312" w:cs="Times New Roman"/>
                <w:color w:val="auto"/>
                <w:kern w:val="0"/>
                <w:sz w:val="24"/>
                <w:szCs w:val="20"/>
                <w:lang w:eastAsia="zh-CN"/>
              </w:rPr>
              <w:t>mL</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122D7F5A">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（评审指标4</w:t>
            </w:r>
            <w:r>
              <w:rPr>
                <w:rFonts w:ascii="Times New Roman" w:hAnsi="Times New Roman" w:eastAsia="仿宋_GB2312" w:cs="Times New Roman"/>
                <w:color w:val="auto"/>
                <w:kern w:val="0"/>
                <w:sz w:val="24"/>
                <w:szCs w:val="20"/>
              </w:rPr>
              <w:t>4</w:t>
            </w:r>
            <w:r>
              <w:rPr>
                <w:rFonts w:ascii="Times New Roman" w:hAnsi="Times New Roman" w:eastAsia="仿宋_GB2312" w:cs="Times New Roman"/>
                <w:color w:val="auto"/>
                <w:kern w:val="0"/>
                <w:sz w:val="24"/>
                <w:szCs w:val="20"/>
                <w:lang w:eastAsia="zh-Hans"/>
              </w:rPr>
              <w:t>）5.3交叉污染：＜0.001%</w:t>
            </w:r>
            <w:r>
              <w:rPr>
                <w:rFonts w:hint="eastAsia" w:ascii="Times New Roman" w:hAnsi="Times New Roman" w:eastAsia="仿宋_GB2312" w:cs="Times New Roman"/>
                <w:color w:val="auto"/>
                <w:kern w:val="0"/>
                <w:sz w:val="24"/>
                <w:szCs w:val="20"/>
              </w:rPr>
              <w:t>。</w:t>
            </w:r>
          </w:p>
          <w:p w14:paraId="4D852081">
            <w:pPr>
              <w:tabs>
                <w:tab w:val="left" w:pos="851"/>
              </w:tabs>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（评审指标4</w:t>
            </w:r>
            <w:r>
              <w:rPr>
                <w:rFonts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）▲5.4进样量范围：0.01μL-</w:t>
            </w:r>
            <w:r>
              <w:rPr>
                <w:rFonts w:hint="eastAsia" w:ascii="Times New Roman" w:hAnsi="Times New Roman" w:eastAsia="仿宋_GB2312" w:cs="Times New Roman"/>
                <w:color w:val="auto"/>
                <w:kern w:val="0"/>
                <w:sz w:val="24"/>
                <w:szCs w:val="20"/>
                <w:lang w:val="en-US" w:eastAsia="zh-CN"/>
              </w:rPr>
              <w:t>5</w:t>
            </w:r>
            <w:r>
              <w:rPr>
                <w:rFonts w:ascii="Times New Roman" w:hAnsi="Times New Roman" w:eastAsia="仿宋_GB2312" w:cs="Times New Roman"/>
                <w:color w:val="auto"/>
                <w:kern w:val="0"/>
                <w:sz w:val="24"/>
                <w:szCs w:val="20"/>
                <w:lang w:eastAsia="zh-Hans"/>
              </w:rPr>
              <w:t>0μL</w:t>
            </w:r>
            <w:r>
              <w:rPr>
                <w:rFonts w:hint="eastAsia" w:ascii="Times New Roman" w:hAnsi="Times New Roman" w:eastAsia="仿宋_GB2312" w:cs="Times New Roman"/>
                <w:color w:val="auto"/>
                <w:kern w:val="0"/>
                <w:sz w:val="24"/>
                <w:szCs w:val="20"/>
                <w:lang w:val="en-US" w:eastAsia="zh-CN"/>
              </w:rPr>
              <w:t>或更宽</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（需提供所投产品具备此功能的官网截图或说明书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34AD2B20">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6</w:t>
            </w:r>
            <w:r>
              <w:rPr>
                <w:rFonts w:hint="eastAsia" w:ascii="Times New Roman" w:hAnsi="Times New Roman" w:eastAsia="仿宋_GB2312" w:cs="Times New Roman"/>
                <w:color w:val="auto"/>
                <w:kern w:val="0"/>
                <w:sz w:val="24"/>
                <w:szCs w:val="20"/>
                <w:lang w:val="en-US" w:eastAsia="zh-CN"/>
              </w:rPr>
              <w:t>.</w:t>
            </w:r>
            <w:r>
              <w:rPr>
                <w:rFonts w:ascii="Times New Roman" w:hAnsi="Times New Roman" w:eastAsia="仿宋_GB2312" w:cs="Times New Roman"/>
                <w:color w:val="auto"/>
                <w:kern w:val="0"/>
                <w:sz w:val="24"/>
                <w:szCs w:val="20"/>
                <w:lang w:eastAsia="zh-Hans"/>
              </w:rPr>
              <w:t>顶空自动进样器</w:t>
            </w:r>
          </w:p>
          <w:p w14:paraId="0383ABE1">
            <w:pPr>
              <w:tabs>
                <w:tab w:val="left" w:pos="851"/>
              </w:tabs>
              <w:rPr>
                <w:rFonts w:ascii="Times New Roman" w:hAnsi="Times New Roman" w:eastAsia="仿宋_GB2312" w:cs="Times New Roman"/>
                <w:b/>
                <w:bCs/>
                <w:color w:val="auto"/>
                <w:kern w:val="0"/>
                <w:sz w:val="24"/>
                <w:szCs w:val="20"/>
              </w:rPr>
            </w:pPr>
            <w:r>
              <w:rPr>
                <w:rFonts w:ascii="Times New Roman" w:hAnsi="Times New Roman" w:eastAsia="仿宋_GB2312" w:cs="Times New Roman"/>
                <w:color w:val="auto"/>
                <w:kern w:val="0"/>
                <w:sz w:val="24"/>
                <w:szCs w:val="20"/>
                <w:lang w:eastAsia="zh-Hans"/>
              </w:rPr>
              <w:t>（评审指标4</w:t>
            </w:r>
            <w:r>
              <w:rPr>
                <w:rFonts w:ascii="Times New Roman" w:hAnsi="Times New Roman" w:eastAsia="仿宋_GB2312" w:cs="Times New Roman"/>
                <w:color w:val="auto"/>
                <w:kern w:val="0"/>
                <w:sz w:val="24"/>
                <w:szCs w:val="20"/>
              </w:rPr>
              <w:t>6</w:t>
            </w:r>
            <w:r>
              <w:rPr>
                <w:rFonts w:ascii="Times New Roman" w:hAnsi="Times New Roman" w:eastAsia="仿宋_GB2312" w:cs="Times New Roman"/>
                <w:color w:val="auto"/>
                <w:kern w:val="0"/>
                <w:sz w:val="24"/>
                <w:szCs w:val="20"/>
                <w:lang w:eastAsia="zh-Hans"/>
              </w:rPr>
              <w:t>）▲6.1样品位数：≥</w:t>
            </w:r>
            <w:r>
              <w:rPr>
                <w:rFonts w:hint="eastAsia" w:ascii="Times New Roman" w:hAnsi="Times New Roman" w:eastAsia="仿宋_GB2312" w:cs="Times New Roman"/>
                <w:color w:val="auto"/>
                <w:kern w:val="0"/>
                <w:sz w:val="24"/>
                <w:szCs w:val="20"/>
                <w:lang w:val="en-US" w:eastAsia="zh-CN"/>
              </w:rPr>
              <w:t>6</w:t>
            </w:r>
            <w:r>
              <w:rPr>
                <w:rFonts w:ascii="Times New Roman" w:hAnsi="Times New Roman" w:eastAsia="仿宋_GB2312" w:cs="Times New Roman"/>
                <w:color w:val="auto"/>
                <w:kern w:val="0"/>
                <w:sz w:val="24"/>
                <w:szCs w:val="20"/>
              </w:rPr>
              <w:t>0</w:t>
            </w:r>
            <w:r>
              <w:rPr>
                <w:rFonts w:ascii="Times New Roman" w:hAnsi="Times New Roman" w:eastAsia="仿宋_GB2312" w:cs="Times New Roman"/>
                <w:color w:val="auto"/>
                <w:kern w:val="0"/>
                <w:sz w:val="24"/>
                <w:szCs w:val="20"/>
                <w:lang w:eastAsia="zh-Hans"/>
              </w:rPr>
              <w:t>位（10</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或20</w:t>
            </w:r>
            <w:r>
              <w:rPr>
                <w:rFonts w:hint="eastAsia" w:ascii="Times New Roman" w:hAnsi="Times New Roman" w:eastAsia="仿宋_GB2312" w:cs="Times New Roman"/>
                <w:color w:val="auto"/>
                <w:kern w:val="0"/>
                <w:sz w:val="24"/>
                <w:szCs w:val="20"/>
                <w:lang w:eastAsia="zh-CN"/>
              </w:rPr>
              <w:t>mL</w:t>
            </w:r>
            <w:r>
              <w:rPr>
                <w:rFonts w:ascii="Times New Roman" w:hAnsi="Times New Roman" w:eastAsia="仿宋_GB2312" w:cs="Times New Roman"/>
                <w:color w:val="auto"/>
                <w:kern w:val="0"/>
                <w:sz w:val="24"/>
                <w:szCs w:val="20"/>
                <w:lang w:eastAsia="zh-Hans"/>
              </w:rPr>
              <w:t>顶空瓶）</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43A6C954">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（评审指标4</w:t>
            </w:r>
            <w:r>
              <w:rPr>
                <w:rFonts w:ascii="Times New Roman" w:hAnsi="Times New Roman" w:eastAsia="仿宋_GB2312" w:cs="Times New Roman"/>
                <w:color w:val="auto"/>
                <w:kern w:val="0"/>
                <w:sz w:val="24"/>
                <w:szCs w:val="20"/>
              </w:rPr>
              <w:t>7</w:t>
            </w:r>
            <w:r>
              <w:rPr>
                <w:rFonts w:ascii="Times New Roman" w:hAnsi="Times New Roman" w:eastAsia="仿宋_GB2312" w:cs="Times New Roman"/>
                <w:color w:val="auto"/>
                <w:kern w:val="0"/>
                <w:sz w:val="24"/>
                <w:szCs w:val="20"/>
                <w:lang w:eastAsia="zh-Hans"/>
              </w:rPr>
              <w:t>）6.2同时加热位数：≥10位</w:t>
            </w:r>
            <w:r>
              <w:rPr>
                <w:rFonts w:hint="eastAsia" w:ascii="Times New Roman" w:hAnsi="Times New Roman" w:eastAsia="仿宋_GB2312" w:cs="Times New Roman"/>
                <w:color w:val="auto"/>
                <w:kern w:val="0"/>
                <w:sz w:val="24"/>
                <w:szCs w:val="20"/>
              </w:rPr>
              <w:t>。</w:t>
            </w:r>
          </w:p>
          <w:p w14:paraId="1342CBBB">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48</w:t>
            </w:r>
            <w:r>
              <w:rPr>
                <w:rFonts w:ascii="Times New Roman" w:hAnsi="Times New Roman" w:eastAsia="仿宋_GB2312" w:cs="Times New Roman"/>
                <w:color w:val="auto"/>
                <w:kern w:val="0"/>
                <w:sz w:val="24"/>
                <w:szCs w:val="20"/>
                <w:lang w:eastAsia="zh-Hans"/>
              </w:rPr>
              <w:t>）6.3加热箱温度：室温</w:t>
            </w:r>
            <w:r>
              <w:rPr>
                <w:rFonts w:hint="eastAsia" w:ascii="Times New Roman" w:hAnsi="Times New Roman" w:eastAsia="仿宋_GB2312" w:cs="Times New Roman"/>
                <w:color w:val="auto"/>
                <w:kern w:val="0"/>
                <w:sz w:val="24"/>
                <w:szCs w:val="20"/>
                <w:lang w:val="en-US" w:eastAsia="zh-CN"/>
              </w:rPr>
              <w:t>加</w:t>
            </w:r>
            <w:r>
              <w:rPr>
                <w:rFonts w:ascii="Times New Roman" w:hAnsi="Times New Roman" w:eastAsia="仿宋_GB2312" w:cs="Times New Roman"/>
                <w:color w:val="auto"/>
                <w:kern w:val="0"/>
                <w:sz w:val="24"/>
                <w:szCs w:val="20"/>
                <w:lang w:eastAsia="zh-Hans"/>
              </w:rPr>
              <w:t>5℃至300℃</w:t>
            </w:r>
            <w:r>
              <w:rPr>
                <w:rFonts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lang w:eastAsia="zh-Hans"/>
              </w:rPr>
              <w:t>定量环/样品流路温度：室温</w:t>
            </w:r>
            <w:r>
              <w:rPr>
                <w:rFonts w:hint="eastAsia" w:ascii="Times New Roman" w:hAnsi="Times New Roman" w:eastAsia="仿宋_GB2312" w:cs="Times New Roman"/>
                <w:color w:val="auto"/>
                <w:kern w:val="0"/>
                <w:sz w:val="24"/>
                <w:szCs w:val="20"/>
              </w:rPr>
              <w:t>加</w:t>
            </w:r>
            <w:r>
              <w:rPr>
                <w:rFonts w:ascii="Times New Roman" w:hAnsi="Times New Roman" w:eastAsia="仿宋_GB2312" w:cs="Times New Roman"/>
                <w:color w:val="auto"/>
                <w:kern w:val="0"/>
                <w:sz w:val="24"/>
                <w:szCs w:val="20"/>
                <w:lang w:eastAsia="zh-Hans"/>
              </w:rPr>
              <w:t>5℃至225℃</w:t>
            </w:r>
            <w:r>
              <w:rPr>
                <w:rFonts w:hint="eastAsia" w:ascii="Times New Roman" w:hAnsi="Times New Roman" w:eastAsia="仿宋_GB2312" w:cs="Times New Roman"/>
                <w:color w:val="auto"/>
                <w:kern w:val="0"/>
                <w:sz w:val="24"/>
                <w:szCs w:val="20"/>
              </w:rPr>
              <w:t>。</w:t>
            </w:r>
          </w:p>
          <w:p w14:paraId="29EDA386">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49</w:t>
            </w:r>
            <w:r>
              <w:rPr>
                <w:rFonts w:ascii="Times New Roman" w:hAnsi="Times New Roman" w:eastAsia="仿宋_GB2312" w:cs="Times New Roman"/>
                <w:color w:val="auto"/>
                <w:kern w:val="0"/>
                <w:sz w:val="24"/>
                <w:szCs w:val="20"/>
                <w:lang w:eastAsia="zh-Hans"/>
              </w:rPr>
              <w:t>）6.4峰面积重现性：＜</w:t>
            </w:r>
            <w:r>
              <w:rPr>
                <w:rFonts w:ascii="Times New Roman" w:hAnsi="Times New Roman" w:eastAsia="仿宋_GB2312" w:cs="Times New Roman"/>
                <w:color w:val="auto"/>
                <w:kern w:val="0"/>
                <w:sz w:val="24"/>
                <w:szCs w:val="20"/>
              </w:rPr>
              <w:t>1</w:t>
            </w:r>
            <w:r>
              <w:rPr>
                <w:rFonts w:ascii="Times New Roman" w:hAnsi="Times New Roman" w:eastAsia="仿宋_GB2312" w:cs="Times New Roman"/>
                <w:color w:val="auto"/>
                <w:kern w:val="0"/>
                <w:sz w:val="24"/>
                <w:szCs w:val="20"/>
                <w:lang w:eastAsia="zh-Hans"/>
              </w:rPr>
              <w:t>.0% RSD</w:t>
            </w:r>
            <w:r>
              <w:rPr>
                <w:rFonts w:hint="eastAsia" w:ascii="Times New Roman" w:hAnsi="Times New Roman" w:eastAsia="仿宋_GB2312" w:cs="Times New Roman"/>
                <w:color w:val="auto"/>
                <w:kern w:val="0"/>
                <w:sz w:val="24"/>
                <w:szCs w:val="20"/>
              </w:rPr>
              <w:t>。</w:t>
            </w:r>
          </w:p>
          <w:p w14:paraId="0AC18DA0">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7</w:t>
            </w:r>
            <w:r>
              <w:rPr>
                <w:rFonts w:hint="eastAsia" w:ascii="Times New Roman" w:hAnsi="Times New Roman" w:eastAsia="仿宋_GB2312" w:cs="Times New Roman"/>
                <w:color w:val="auto"/>
                <w:kern w:val="0"/>
                <w:sz w:val="24"/>
                <w:szCs w:val="20"/>
                <w:lang w:val="en-US" w:eastAsia="zh-CN"/>
              </w:rPr>
              <w:t>.</w:t>
            </w:r>
            <w:r>
              <w:rPr>
                <w:rFonts w:ascii="Times New Roman" w:hAnsi="Times New Roman" w:eastAsia="仿宋_GB2312" w:cs="Times New Roman"/>
                <w:color w:val="auto"/>
                <w:kern w:val="0"/>
                <w:sz w:val="24"/>
                <w:szCs w:val="20"/>
                <w:lang w:eastAsia="zh-Hans"/>
              </w:rPr>
              <w:t>检测器</w:t>
            </w:r>
          </w:p>
          <w:p w14:paraId="155E8DE2">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7.1火焰离子化检测器（FID）</w:t>
            </w:r>
          </w:p>
          <w:p w14:paraId="438163F7">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（评审指标5</w:t>
            </w:r>
            <w:r>
              <w:rPr>
                <w:rFonts w:ascii="Times New Roman" w:hAnsi="Times New Roman" w:eastAsia="仿宋_GB2312" w:cs="Times New Roman"/>
                <w:color w:val="auto"/>
                <w:kern w:val="0"/>
                <w:sz w:val="24"/>
                <w:szCs w:val="20"/>
              </w:rPr>
              <w:t>0</w:t>
            </w:r>
            <w:r>
              <w:rPr>
                <w:rFonts w:ascii="Times New Roman" w:hAnsi="Times New Roman" w:eastAsia="仿宋_GB2312" w:cs="Times New Roman"/>
                <w:color w:val="auto"/>
                <w:kern w:val="0"/>
                <w:sz w:val="24"/>
                <w:szCs w:val="20"/>
                <w:lang w:eastAsia="zh-Hans"/>
              </w:rPr>
              <w:t>）7.1.1最高使用温度：450℃或更高，增量为1℃；数据采集频率：≥600Hz</w:t>
            </w:r>
            <w:r>
              <w:rPr>
                <w:rFonts w:hint="eastAsia" w:ascii="Times New Roman" w:hAnsi="Times New Roman" w:eastAsia="仿宋_GB2312" w:cs="Times New Roman"/>
                <w:color w:val="auto"/>
                <w:kern w:val="0"/>
                <w:sz w:val="24"/>
                <w:szCs w:val="20"/>
              </w:rPr>
              <w:t>。</w:t>
            </w:r>
          </w:p>
          <w:p w14:paraId="183CEB19">
            <w:pPr>
              <w:pStyle w:val="6"/>
              <w:jc w:val="both"/>
              <w:rPr>
                <w:rFonts w:ascii="宋体" w:hAnsi="Times New Roman" w:cs="Times New Roman"/>
                <w:color w:val="auto"/>
              </w:rPr>
            </w:pPr>
            <w:r>
              <w:rPr>
                <w:rFonts w:ascii="Times New Roman" w:hAnsi="Times New Roman" w:eastAsia="仿宋_GB2312" w:cs="Times New Roman"/>
                <w:color w:val="auto"/>
                <w:szCs w:val="20"/>
                <w:lang w:eastAsia="zh-Hans"/>
              </w:rPr>
              <w:t>（评审指标5</w:t>
            </w:r>
            <w:r>
              <w:rPr>
                <w:rFonts w:ascii="Times New Roman" w:hAnsi="Times New Roman" w:eastAsia="仿宋_GB2312" w:cs="Times New Roman"/>
                <w:color w:val="auto"/>
                <w:szCs w:val="20"/>
              </w:rPr>
              <w:t>1</w:t>
            </w:r>
            <w:r>
              <w:rPr>
                <w:rFonts w:ascii="Times New Roman" w:hAnsi="Times New Roman" w:eastAsia="仿宋_GB2312" w:cs="Times New Roman"/>
                <w:color w:val="auto"/>
                <w:szCs w:val="20"/>
                <w:lang w:eastAsia="zh-Hans"/>
              </w:rPr>
              <w:t xml:space="preserve">）7.1.2 </w:t>
            </w:r>
            <w:r>
              <w:rPr>
                <w:rFonts w:hint="eastAsia" w:ascii="Times New Roman" w:hAnsi="Times New Roman" w:eastAsia="仿宋_GB2312" w:cs="Times New Roman"/>
                <w:color w:val="auto"/>
                <w:szCs w:val="20"/>
                <w:lang w:eastAsia="zh-Hans"/>
              </w:rPr>
              <w:t>最低检测限</w:t>
            </w:r>
            <w:r>
              <w:rPr>
                <w:rFonts w:ascii="Times New Roman" w:hAnsi="Times New Roman" w:eastAsia="仿宋_GB2312" w:cs="Times New Roman"/>
                <w:color w:val="auto"/>
                <w:szCs w:val="20"/>
                <w:lang w:eastAsia="zh-Hans"/>
              </w:rPr>
              <w:t>：&lt;1.2 pg C/s</w:t>
            </w:r>
            <w:r>
              <w:rPr>
                <w:rFonts w:hint="eastAsia" w:ascii="Times New Roman" w:hAnsi="Times New Roman" w:eastAsia="仿宋_GB2312" w:cs="Times New Roman"/>
                <w:color w:val="auto"/>
                <w:szCs w:val="20"/>
                <w:lang w:eastAsia="zh-Hans"/>
              </w:rPr>
              <w:t>。</w:t>
            </w:r>
          </w:p>
          <w:p w14:paraId="3B6422F9">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（评审指标5</w:t>
            </w:r>
            <w:r>
              <w:rPr>
                <w:rFonts w:ascii="Times New Roman" w:hAnsi="Times New Roman" w:eastAsia="仿宋_GB2312" w:cs="Times New Roman"/>
                <w:color w:val="auto"/>
                <w:kern w:val="0"/>
                <w:sz w:val="24"/>
                <w:szCs w:val="20"/>
              </w:rPr>
              <w:t>2</w:t>
            </w:r>
            <w:r>
              <w:rPr>
                <w:rFonts w:ascii="Times New Roman" w:hAnsi="Times New Roman" w:eastAsia="仿宋_GB2312" w:cs="Times New Roman"/>
                <w:color w:val="auto"/>
                <w:kern w:val="0"/>
                <w:sz w:val="24"/>
                <w:szCs w:val="20"/>
                <w:lang w:eastAsia="zh-Hans"/>
              </w:rPr>
              <w:t>）7.1.3熄火检测和自动重新点火</w:t>
            </w:r>
            <w:r>
              <w:rPr>
                <w:rFonts w:hint="eastAsia" w:ascii="Times New Roman" w:hAnsi="Times New Roman" w:eastAsia="仿宋_GB2312" w:cs="Times New Roman"/>
                <w:color w:val="auto"/>
                <w:kern w:val="0"/>
                <w:sz w:val="24"/>
                <w:szCs w:val="20"/>
              </w:rPr>
              <w:t>。</w:t>
            </w:r>
          </w:p>
          <w:p w14:paraId="72E9B915">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7.2电子捕获检测器（ECD）</w:t>
            </w:r>
          </w:p>
          <w:p w14:paraId="3164A5C9">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（评审指标5</w:t>
            </w:r>
            <w:r>
              <w:rPr>
                <w:rFonts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）7.2.1放射源：370MBq，等同于10mCi，</w:t>
            </w:r>
            <w:r>
              <w:rPr>
                <w:rFonts w:ascii="Times New Roman" w:hAnsi="Times New Roman" w:eastAsia="仿宋_GB2312" w:cs="Times New Roman"/>
                <w:color w:val="auto"/>
                <w:kern w:val="0"/>
                <w:sz w:val="24"/>
                <w:szCs w:val="20"/>
                <w:vertAlign w:val="superscript"/>
                <w:lang w:eastAsia="zh-Hans"/>
              </w:rPr>
              <w:t>63</w:t>
            </w:r>
            <w:r>
              <w:rPr>
                <w:rFonts w:ascii="Times New Roman" w:hAnsi="Times New Roman" w:eastAsia="仿宋_GB2312" w:cs="Times New Roman"/>
                <w:color w:val="auto"/>
                <w:kern w:val="0"/>
                <w:sz w:val="24"/>
                <w:szCs w:val="20"/>
                <w:lang w:eastAsia="zh-Hans"/>
              </w:rPr>
              <w:t>Ni</w:t>
            </w:r>
            <w:r>
              <w:rPr>
                <w:rFonts w:hint="eastAsia" w:ascii="Times New Roman" w:hAnsi="Times New Roman" w:eastAsia="仿宋_GB2312" w:cs="Times New Roman"/>
                <w:color w:val="auto"/>
                <w:kern w:val="0"/>
                <w:sz w:val="24"/>
                <w:szCs w:val="20"/>
              </w:rPr>
              <w:t>。</w:t>
            </w:r>
          </w:p>
          <w:p w14:paraId="0FF73FA9">
            <w:pPr>
              <w:widowControl/>
              <w:jc w:val="left"/>
              <w:rPr>
                <w:rFonts w:hint="default"/>
                <w:color w:val="auto"/>
                <w:vertAlign w:val="baseline"/>
                <w:lang w:val="en-US" w:eastAsia="zh-CN"/>
              </w:rPr>
            </w:pPr>
            <w:r>
              <w:rPr>
                <w:rFonts w:ascii="Times New Roman" w:hAnsi="Times New Roman" w:eastAsia="仿宋_GB2312" w:cs="Times New Roman"/>
                <w:color w:val="auto"/>
                <w:kern w:val="0"/>
                <w:sz w:val="24"/>
                <w:szCs w:val="20"/>
                <w:lang w:eastAsia="zh-Hans"/>
              </w:rPr>
              <w:t>（评审指标5</w:t>
            </w:r>
            <w:r>
              <w:rPr>
                <w:rFonts w:ascii="Times New Roman" w:hAnsi="Times New Roman" w:eastAsia="仿宋_GB2312" w:cs="Times New Roman"/>
                <w:color w:val="auto"/>
                <w:kern w:val="0"/>
                <w:sz w:val="24"/>
                <w:szCs w:val="20"/>
              </w:rPr>
              <w:t>4</w:t>
            </w:r>
            <w:r>
              <w:rPr>
                <w:rFonts w:ascii="Times New Roman" w:hAnsi="Times New Roman" w:eastAsia="仿宋_GB2312" w:cs="Times New Roman"/>
                <w:color w:val="auto"/>
                <w:kern w:val="0"/>
                <w:sz w:val="24"/>
                <w:szCs w:val="20"/>
                <w:lang w:eastAsia="zh-Hans"/>
              </w:rPr>
              <w:t>）7.2.2最高使用温度：400℃或更高，增量为1℃；数据采集频率：≥300 Hz</w:t>
            </w:r>
            <w:r>
              <w:rPr>
                <w:rFonts w:hint="eastAsia" w:ascii="Times New Roman" w:hAnsi="Times New Roman" w:eastAsia="仿宋_GB2312" w:cs="Times New Roman"/>
                <w:color w:val="auto"/>
                <w:kern w:val="0"/>
                <w:sz w:val="24"/>
                <w:szCs w:val="20"/>
              </w:rPr>
              <w:t>。</w:t>
            </w:r>
          </w:p>
        </w:tc>
      </w:tr>
      <w:tr w14:paraId="1189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58" w:type="dxa"/>
            <w:noWrap w:val="0"/>
            <w:vAlign w:val="top"/>
          </w:tcPr>
          <w:p w14:paraId="2AEB4945">
            <w:pPr>
              <w:numPr>
                <w:ilvl w:val="0"/>
                <w:numId w:val="0"/>
              </w:numPr>
              <w:rPr>
                <w:rFonts w:hint="default"/>
                <w:color w:val="auto"/>
                <w:vertAlign w:val="baseline"/>
                <w:lang w:val="en-US" w:eastAsia="zh-CN"/>
              </w:rPr>
            </w:pPr>
            <w:r>
              <w:rPr>
                <w:rFonts w:hint="eastAsia"/>
                <w:color w:val="auto"/>
                <w:vertAlign w:val="baseline"/>
                <w:lang w:val="en-US" w:eastAsia="zh-CN"/>
              </w:rPr>
              <w:t>3</w:t>
            </w:r>
          </w:p>
        </w:tc>
        <w:tc>
          <w:tcPr>
            <w:tcW w:w="781" w:type="dxa"/>
            <w:noWrap w:val="0"/>
            <w:vAlign w:val="top"/>
          </w:tcPr>
          <w:p w14:paraId="53271A9A">
            <w:pPr>
              <w:numPr>
                <w:ilvl w:val="0"/>
                <w:numId w:val="0"/>
              </w:numPr>
              <w:rPr>
                <w:rFonts w:hint="default"/>
                <w:color w:val="auto"/>
                <w:vertAlign w:val="baseline"/>
                <w:lang w:val="en-US" w:eastAsia="zh-CN"/>
              </w:rPr>
            </w:pPr>
            <w:r>
              <w:rPr>
                <w:rFonts w:ascii="Times New Roman" w:hAnsi="Times New Roman" w:eastAsia="仿宋_GB2312" w:cs="Times New Roman"/>
                <w:color w:val="auto"/>
                <w:kern w:val="0"/>
                <w:sz w:val="24"/>
                <w:szCs w:val="20"/>
                <w:lang w:eastAsia="zh-Hans"/>
              </w:rPr>
              <w:t>溶出度仪</w:t>
            </w:r>
          </w:p>
        </w:tc>
        <w:tc>
          <w:tcPr>
            <w:tcW w:w="6841" w:type="dxa"/>
            <w:noWrap w:val="0"/>
            <w:vAlign w:val="top"/>
          </w:tcPr>
          <w:p w14:paraId="25C9E1B5">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（评审指标5</w:t>
            </w:r>
            <w:r>
              <w:rPr>
                <w:rFonts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）1.溶出杯位数：≥8位；样品收集架位数：≥180位</w:t>
            </w:r>
            <w:r>
              <w:rPr>
                <w:rFonts w:hint="eastAsia" w:ascii="Times New Roman" w:hAnsi="Times New Roman" w:eastAsia="仿宋_GB2312" w:cs="Times New Roman"/>
                <w:color w:val="auto"/>
                <w:kern w:val="0"/>
                <w:sz w:val="24"/>
                <w:szCs w:val="20"/>
              </w:rPr>
              <w:t>。</w:t>
            </w:r>
          </w:p>
          <w:p w14:paraId="67F02712">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（评审指标5</w:t>
            </w:r>
            <w:r>
              <w:rPr>
                <w:rFonts w:ascii="Times New Roman" w:hAnsi="Times New Roman" w:eastAsia="仿宋_GB2312" w:cs="Times New Roman"/>
                <w:color w:val="auto"/>
                <w:kern w:val="0"/>
                <w:sz w:val="24"/>
                <w:szCs w:val="20"/>
              </w:rPr>
              <w:t>6</w:t>
            </w:r>
            <w:r>
              <w:rPr>
                <w:rFonts w:ascii="Times New Roman" w:hAnsi="Times New Roman" w:eastAsia="仿宋_GB2312" w:cs="Times New Roman"/>
                <w:color w:val="auto"/>
                <w:kern w:val="0"/>
                <w:sz w:val="24"/>
                <w:szCs w:val="20"/>
                <w:lang w:eastAsia="zh-Hans"/>
              </w:rPr>
              <w:t>）2.溶出杯垂直度：90°±0.5°；转轴垂直度：90°±0.5°；水平度：＜0.5°</w:t>
            </w:r>
            <w:r>
              <w:rPr>
                <w:rFonts w:hint="eastAsia" w:ascii="Times New Roman" w:hAnsi="Times New Roman" w:eastAsia="仿宋_GB2312" w:cs="Times New Roman"/>
                <w:color w:val="auto"/>
                <w:kern w:val="0"/>
                <w:sz w:val="24"/>
                <w:szCs w:val="20"/>
              </w:rPr>
              <w:t>。</w:t>
            </w:r>
          </w:p>
          <w:p w14:paraId="10DB5442">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57</w:t>
            </w:r>
            <w:r>
              <w:rPr>
                <w:rFonts w:ascii="Times New Roman" w:hAnsi="Times New Roman" w:eastAsia="仿宋_GB2312" w:cs="Times New Roman"/>
                <w:color w:val="auto"/>
                <w:kern w:val="0"/>
                <w:sz w:val="24"/>
                <w:szCs w:val="20"/>
                <w:lang w:eastAsia="zh-Hans"/>
              </w:rPr>
              <w:t>）▲3.搅拌桨摆动幅度：≤0.3mm；转篮摆动幅度：≤0.3mm；调温范围：室温至50℃；控温误差：≤±0.20 ℃</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24FECB5B">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58</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4</w:t>
            </w:r>
            <w:r>
              <w:rPr>
                <w:rFonts w:ascii="Times New Roman" w:hAnsi="Times New Roman" w:eastAsia="仿宋_GB2312" w:cs="Times New Roman"/>
                <w:color w:val="auto"/>
                <w:kern w:val="0"/>
                <w:sz w:val="24"/>
                <w:szCs w:val="20"/>
                <w:lang w:eastAsia="zh-Hans"/>
              </w:rPr>
              <w:t>.调速范围：</w:t>
            </w:r>
            <w:r>
              <w:rPr>
                <w:rFonts w:hint="default" w:ascii="Times New Roman" w:hAnsi="Times New Roman" w:eastAsia="仿宋_GB2312" w:cs="Times New Roman"/>
                <w:color w:val="auto"/>
                <w:kern w:val="0"/>
                <w:sz w:val="24"/>
                <w:szCs w:val="20"/>
                <w:lang w:val="en-US" w:eastAsia="zh-CN"/>
              </w:rPr>
              <w:t>（25～250）rpm或更高</w:t>
            </w:r>
            <w:r>
              <w:rPr>
                <w:rFonts w:hint="eastAsia" w:ascii="Times New Roman" w:hAnsi="Times New Roman" w:eastAsia="仿宋_GB2312" w:cs="Times New Roman"/>
                <w:color w:val="auto"/>
                <w:kern w:val="0"/>
                <w:sz w:val="24"/>
                <w:szCs w:val="20"/>
              </w:rPr>
              <w:t>。</w:t>
            </w:r>
          </w:p>
          <w:p w14:paraId="167463B2">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59</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.转速分辨率：0.01转/分钟；转速误差：≤±0.30转/分钟</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136B7B56">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（评审指标6</w:t>
            </w:r>
            <w:r>
              <w:rPr>
                <w:rFonts w:ascii="Times New Roman" w:hAnsi="Times New Roman" w:eastAsia="仿宋_GB2312" w:cs="Times New Roman"/>
                <w:color w:val="auto"/>
                <w:kern w:val="0"/>
                <w:sz w:val="24"/>
                <w:szCs w:val="20"/>
              </w:rPr>
              <w:t>0</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6</w:t>
            </w:r>
            <w:r>
              <w:rPr>
                <w:rFonts w:ascii="Times New Roman" w:hAnsi="Times New Roman" w:eastAsia="仿宋_GB2312" w:cs="Times New Roman"/>
                <w:color w:val="auto"/>
                <w:kern w:val="0"/>
                <w:sz w:val="24"/>
                <w:szCs w:val="20"/>
                <w:lang w:eastAsia="zh-Hans"/>
              </w:rPr>
              <w:t>.温度分辨率：0.01℃</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65DD0240">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（评审指标6</w:t>
            </w:r>
            <w:r>
              <w:rPr>
                <w:rFonts w:ascii="Times New Roman" w:hAnsi="Times New Roman" w:eastAsia="仿宋_GB2312" w:cs="Times New Roman"/>
                <w:color w:val="auto"/>
                <w:kern w:val="0"/>
                <w:sz w:val="24"/>
                <w:szCs w:val="20"/>
              </w:rPr>
              <w:t>1</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7</w:t>
            </w:r>
            <w:r>
              <w:rPr>
                <w:rFonts w:ascii="Times New Roman" w:hAnsi="Times New Roman" w:eastAsia="仿宋_GB2312" w:cs="Times New Roman"/>
                <w:color w:val="auto"/>
                <w:kern w:val="0"/>
                <w:sz w:val="24"/>
                <w:szCs w:val="20"/>
                <w:lang w:eastAsia="zh-Hans"/>
              </w:rPr>
              <w:t>.取样量范围：1-20</w:t>
            </w:r>
            <w:r>
              <w:rPr>
                <w:rFonts w:hint="eastAsia" w:ascii="Times New Roman" w:hAnsi="Times New Roman" w:eastAsia="仿宋_GB2312" w:cs="Times New Roman"/>
                <w:color w:val="auto"/>
                <w:kern w:val="0"/>
                <w:sz w:val="24"/>
                <w:szCs w:val="20"/>
                <w:lang w:eastAsia="zh-CN"/>
              </w:rPr>
              <w:t>mL</w:t>
            </w:r>
            <w:r>
              <w:rPr>
                <w:rFonts w:hint="eastAsia" w:ascii="Times New Roman" w:hAnsi="Times New Roman" w:eastAsia="仿宋_GB2312" w:cs="Times New Roman"/>
                <w:color w:val="auto"/>
                <w:kern w:val="0"/>
                <w:sz w:val="24"/>
                <w:szCs w:val="20"/>
              </w:rPr>
              <w:t>。</w:t>
            </w:r>
          </w:p>
          <w:p w14:paraId="7F30280B">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（评审指标6</w:t>
            </w:r>
            <w:r>
              <w:rPr>
                <w:rFonts w:ascii="Times New Roman" w:hAnsi="Times New Roman" w:eastAsia="仿宋_GB2312" w:cs="Times New Roman"/>
                <w:color w:val="auto"/>
                <w:kern w:val="0"/>
                <w:sz w:val="24"/>
                <w:szCs w:val="20"/>
              </w:rPr>
              <w:t>2</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8</w:t>
            </w:r>
            <w:r>
              <w:rPr>
                <w:rFonts w:ascii="Times New Roman" w:hAnsi="Times New Roman" w:eastAsia="仿宋_GB2312" w:cs="Times New Roman"/>
                <w:color w:val="auto"/>
                <w:kern w:val="0"/>
                <w:sz w:val="24"/>
                <w:szCs w:val="20"/>
                <w:lang w:eastAsia="zh-Hans"/>
              </w:rPr>
              <w:t>.支持二级在线过滤，过滤管路有安全保护装置，管路达到一定压力能自动泄压。</w:t>
            </w:r>
          </w:p>
          <w:p w14:paraId="7F024382">
            <w:pPr>
              <w:numPr>
                <w:ilvl w:val="0"/>
                <w:numId w:val="0"/>
              </w:numPr>
              <w:rPr>
                <w:rFonts w:hint="default"/>
                <w:color w:val="auto"/>
                <w:vertAlign w:val="baseline"/>
                <w:lang w:val="en-US" w:eastAsia="zh-CN"/>
              </w:rPr>
            </w:pPr>
          </w:p>
        </w:tc>
      </w:tr>
      <w:tr w14:paraId="669AE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58" w:type="dxa"/>
            <w:noWrap w:val="0"/>
            <w:vAlign w:val="top"/>
          </w:tcPr>
          <w:p w14:paraId="53F2343B">
            <w:pPr>
              <w:numPr>
                <w:ilvl w:val="0"/>
                <w:numId w:val="0"/>
              </w:numPr>
              <w:rPr>
                <w:rFonts w:hint="default"/>
                <w:color w:val="auto"/>
                <w:vertAlign w:val="baseline"/>
                <w:lang w:val="en-US" w:eastAsia="zh-CN"/>
              </w:rPr>
            </w:pPr>
            <w:r>
              <w:rPr>
                <w:rFonts w:hint="eastAsia"/>
                <w:color w:val="auto"/>
                <w:vertAlign w:val="baseline"/>
                <w:lang w:val="en-US" w:eastAsia="zh-CN"/>
              </w:rPr>
              <w:t>4</w:t>
            </w:r>
          </w:p>
        </w:tc>
        <w:tc>
          <w:tcPr>
            <w:tcW w:w="781" w:type="dxa"/>
            <w:noWrap w:val="0"/>
            <w:vAlign w:val="top"/>
          </w:tcPr>
          <w:p w14:paraId="0EB1E7D9">
            <w:pPr>
              <w:numPr>
                <w:ilvl w:val="0"/>
                <w:numId w:val="0"/>
              </w:numPr>
              <w:rPr>
                <w:rFonts w:hint="default"/>
                <w:color w:val="auto"/>
                <w:vertAlign w:val="baseline"/>
                <w:lang w:val="en-US" w:eastAsia="zh-CN"/>
              </w:rPr>
            </w:pPr>
            <w:r>
              <w:rPr>
                <w:rFonts w:ascii="Times New Roman" w:hAnsi="Times New Roman" w:eastAsia="仿宋_GB2312" w:cs="Times New Roman"/>
                <w:color w:val="auto"/>
                <w:kern w:val="0"/>
                <w:sz w:val="24"/>
                <w:szCs w:val="20"/>
                <w:lang w:eastAsia="zh-Hans"/>
              </w:rPr>
              <w:t>紫外可见分光光度计</w:t>
            </w:r>
          </w:p>
        </w:tc>
        <w:tc>
          <w:tcPr>
            <w:tcW w:w="6841" w:type="dxa"/>
            <w:noWrap w:val="0"/>
            <w:vAlign w:val="top"/>
          </w:tcPr>
          <w:p w14:paraId="31CE22DB">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（评审指标6</w:t>
            </w:r>
            <w:r>
              <w:rPr>
                <w:rFonts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1.</w:t>
            </w:r>
            <w:r>
              <w:rPr>
                <w:rFonts w:ascii="Times New Roman" w:hAnsi="Times New Roman" w:eastAsia="仿宋_GB2312" w:cs="Times New Roman"/>
                <w:color w:val="auto"/>
                <w:kern w:val="0"/>
                <w:sz w:val="24"/>
                <w:szCs w:val="20"/>
                <w:lang w:eastAsia="zh-Hans"/>
              </w:rPr>
              <w:t>设定波长</w:t>
            </w:r>
            <w:r>
              <w:rPr>
                <w:rFonts w:ascii="Times New Roman" w:hAnsi="Times New Roman" w:eastAsia="仿宋_GB2312" w:cs="Times New Roman"/>
                <w:color w:val="auto"/>
                <w:kern w:val="0"/>
                <w:sz w:val="24"/>
                <w:szCs w:val="20"/>
              </w:rPr>
              <w:t>范围</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190</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rPr>
              <w:t>1400</w:t>
            </w:r>
            <w:r>
              <w:rPr>
                <w:rFonts w:ascii="Times New Roman" w:hAnsi="Times New Roman" w:eastAsia="仿宋_GB2312" w:cs="Times New Roman"/>
                <w:color w:val="auto"/>
                <w:kern w:val="0"/>
                <w:sz w:val="24"/>
                <w:szCs w:val="20"/>
                <w:lang w:eastAsia="zh-Hans"/>
              </w:rPr>
              <w:t>nm</w:t>
            </w:r>
            <w:r>
              <w:rPr>
                <w:rFonts w:ascii="Times New Roman" w:hAnsi="Times New Roman" w:eastAsia="仿宋_GB2312" w:cs="Times New Roman"/>
                <w:color w:val="auto"/>
                <w:kern w:val="0"/>
                <w:sz w:val="24"/>
                <w:szCs w:val="20"/>
              </w:rPr>
              <w:t>或更宽，</w:t>
            </w:r>
            <w:r>
              <w:rPr>
                <w:rFonts w:ascii="Times New Roman" w:hAnsi="Times New Roman" w:eastAsia="仿宋_GB2312" w:cs="Times New Roman"/>
                <w:color w:val="auto"/>
                <w:kern w:val="0"/>
                <w:sz w:val="24"/>
                <w:szCs w:val="20"/>
                <w:lang w:eastAsia="zh-Hans"/>
              </w:rPr>
              <w:t>软件上能设置最大波长</w:t>
            </w:r>
            <w:r>
              <w:rPr>
                <w:rFonts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lang w:eastAsia="zh-Hans"/>
              </w:rPr>
              <w:t>1400nm</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（需提供能设置到</w:t>
            </w:r>
            <w:r>
              <w:rPr>
                <w:rFonts w:ascii="Times New Roman" w:hAnsi="Times New Roman" w:eastAsia="仿宋_GB2312" w:cs="Times New Roman"/>
                <w:b/>
                <w:bCs/>
                <w:color w:val="auto"/>
                <w:kern w:val="0"/>
                <w:sz w:val="24"/>
                <w:szCs w:val="20"/>
              </w:rPr>
              <w:t>最大波长</w:t>
            </w:r>
            <w:r>
              <w:rPr>
                <w:rFonts w:ascii="Times New Roman" w:hAnsi="Times New Roman" w:eastAsia="仿宋_GB2312" w:cs="Times New Roman"/>
                <w:b/>
                <w:bCs/>
                <w:color w:val="auto"/>
                <w:kern w:val="0"/>
                <w:sz w:val="24"/>
                <w:szCs w:val="20"/>
                <w:lang w:eastAsia="zh-Hans"/>
              </w:rPr>
              <w:t>的软件截图证明资料</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6BEF8952">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64</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2</w:t>
            </w:r>
            <w:r>
              <w:rPr>
                <w:rFonts w:ascii="Times New Roman" w:hAnsi="Times New Roman" w:eastAsia="仿宋_GB2312" w:cs="Times New Roman"/>
                <w:color w:val="auto"/>
                <w:kern w:val="0"/>
                <w:sz w:val="24"/>
                <w:szCs w:val="20"/>
                <w:lang w:eastAsia="zh-Hans"/>
              </w:rPr>
              <w:t>.检测器</w:t>
            </w:r>
            <w:r>
              <w:rPr>
                <w:rFonts w:hint="eastAsia" w:ascii="Times New Roman" w:hAnsi="Times New Roman" w:eastAsia="仿宋_GB2312" w:cs="Times New Roman"/>
                <w:color w:val="auto"/>
                <w:kern w:val="0"/>
                <w:sz w:val="24"/>
                <w:szCs w:val="20"/>
                <w:lang w:val="en-US" w:eastAsia="zh-CN"/>
              </w:rPr>
              <w:t>为</w:t>
            </w:r>
            <w:r>
              <w:rPr>
                <w:rFonts w:ascii="Times New Roman" w:hAnsi="Times New Roman" w:eastAsia="仿宋_GB2312" w:cs="Times New Roman"/>
                <w:color w:val="auto"/>
                <w:kern w:val="0"/>
                <w:sz w:val="24"/>
                <w:szCs w:val="20"/>
                <w:lang w:eastAsia="zh-Hans"/>
              </w:rPr>
              <w:t>光电倍增管</w:t>
            </w:r>
            <w:r>
              <w:rPr>
                <w:rFonts w:hint="eastAsia" w:ascii="Times New Roman" w:hAnsi="Times New Roman" w:eastAsia="仿宋_GB2312" w:cs="Times New Roman"/>
                <w:color w:val="auto"/>
                <w:kern w:val="0"/>
                <w:sz w:val="24"/>
                <w:szCs w:val="20"/>
                <w:lang w:eastAsia="zh-CN"/>
              </w:rPr>
              <w:t>；</w:t>
            </w:r>
            <w:r>
              <w:rPr>
                <w:rFonts w:ascii="Times New Roman" w:hAnsi="Times New Roman" w:eastAsia="仿宋_GB2312" w:cs="Times New Roman"/>
                <w:color w:val="auto"/>
                <w:kern w:val="0"/>
                <w:sz w:val="24"/>
                <w:szCs w:val="20"/>
                <w:lang w:eastAsia="zh-Hans"/>
              </w:rPr>
              <w:t>波长扫描速度: 波长移动速度: ≥14000nm/min;</w:t>
            </w:r>
            <w:r>
              <w:rPr>
                <w:rFonts w:ascii="Times New Roman" w:hAnsi="Times New Roman" w:eastAsia="仿宋_GB2312" w:cs="Times New Roman"/>
                <w:color w:val="auto"/>
                <w:kern w:val="0"/>
                <w:sz w:val="24"/>
                <w:szCs w:val="20"/>
              </w:rPr>
              <w:t xml:space="preserve"> </w:t>
            </w:r>
            <w:r>
              <w:rPr>
                <w:rFonts w:ascii="Times New Roman" w:hAnsi="Times New Roman" w:eastAsia="仿宋_GB2312" w:cs="Times New Roman"/>
                <w:color w:val="auto"/>
                <w:kern w:val="0"/>
                <w:sz w:val="24"/>
                <w:szCs w:val="20"/>
                <w:lang w:eastAsia="zh-Hans"/>
              </w:rPr>
              <w:t>最大扫描速度：≥4000nm/min</w:t>
            </w:r>
            <w:r>
              <w:rPr>
                <w:rFonts w:hint="eastAsia" w:ascii="Times New Roman" w:hAnsi="Times New Roman" w:eastAsia="仿宋_GB2312" w:cs="Times New Roman"/>
                <w:color w:val="auto"/>
                <w:kern w:val="0"/>
                <w:sz w:val="24"/>
                <w:szCs w:val="20"/>
              </w:rPr>
              <w:t>。</w:t>
            </w:r>
          </w:p>
          <w:p w14:paraId="5C398238">
            <w:pPr>
              <w:widowControl/>
              <w:jc w:val="left"/>
              <w:rPr>
                <w:rFonts w:ascii="Times New Roman" w:hAnsi="Times New Roman" w:eastAsia="仿宋_GB2312" w:cs="Times New Roman"/>
                <w:b/>
                <w:bCs/>
                <w:color w:val="auto"/>
                <w:kern w:val="0"/>
                <w:sz w:val="24"/>
                <w:szCs w:val="20"/>
                <w:lang w:eastAsia="zh-Hans"/>
              </w:rPr>
            </w:pPr>
            <w:bookmarkStart w:id="0" w:name="OLE_LINK1"/>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65</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.谱带宽度:0.1nm</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lang w:eastAsia="zh-Hans"/>
              </w:rPr>
              <w:t>0.2nm</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lang w:eastAsia="zh-Hans"/>
              </w:rPr>
              <w:t>0.5nm</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lang w:eastAsia="zh-Hans"/>
              </w:rPr>
              <w:t>1nm</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color w:val="auto"/>
                <w:kern w:val="0"/>
                <w:sz w:val="24"/>
                <w:szCs w:val="20"/>
                <w:lang w:eastAsia="zh-Hans"/>
              </w:rPr>
              <w:t>2nm</w:t>
            </w:r>
            <w:r>
              <w:rPr>
                <w:rFonts w:hint="eastAsia" w:ascii="Times New Roman" w:hAnsi="Times New Roman" w:eastAsia="仿宋_GB2312" w:cs="Times New Roman"/>
                <w:color w:val="auto"/>
                <w:kern w:val="0"/>
                <w:sz w:val="24"/>
                <w:szCs w:val="20"/>
              </w:rPr>
              <w:t>等</w:t>
            </w:r>
            <w:r>
              <w:rPr>
                <w:rFonts w:ascii="Times New Roman" w:hAnsi="Times New Roman" w:eastAsia="仿宋_GB2312" w:cs="Times New Roman"/>
                <w:color w:val="auto"/>
                <w:kern w:val="0"/>
                <w:sz w:val="24"/>
                <w:szCs w:val="20"/>
                <w:lang w:eastAsia="zh-Hans"/>
              </w:rPr>
              <w:t>（≥</w:t>
            </w:r>
            <w:r>
              <w:rPr>
                <w:rFonts w:hint="eastAsia"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档调整）</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所投产品具备</w:t>
            </w:r>
            <w:r>
              <w:rPr>
                <w:rFonts w:ascii="Times New Roman" w:hAnsi="Times New Roman" w:eastAsia="仿宋_GB2312" w:cs="Times New Roman"/>
                <w:b/>
                <w:bCs/>
                <w:color w:val="auto"/>
                <w:kern w:val="0"/>
                <w:sz w:val="24"/>
                <w:szCs w:val="20"/>
                <w:lang w:eastAsia="zh-Hans"/>
              </w:rPr>
              <w:t>设置≥</w:t>
            </w:r>
            <w:r>
              <w:rPr>
                <w:rFonts w:hint="eastAsia" w:ascii="Times New Roman" w:hAnsi="Times New Roman" w:eastAsia="仿宋_GB2312" w:cs="Times New Roman"/>
                <w:b/>
                <w:bCs/>
                <w:color w:val="auto"/>
                <w:kern w:val="0"/>
                <w:sz w:val="24"/>
                <w:szCs w:val="20"/>
              </w:rPr>
              <w:t>5</w:t>
            </w:r>
            <w:r>
              <w:rPr>
                <w:rFonts w:ascii="Times New Roman" w:hAnsi="Times New Roman" w:eastAsia="仿宋_GB2312" w:cs="Times New Roman"/>
                <w:b/>
                <w:bCs/>
                <w:color w:val="auto"/>
                <w:kern w:val="0"/>
                <w:sz w:val="24"/>
                <w:szCs w:val="20"/>
                <w:lang w:eastAsia="zh-Hans"/>
              </w:rPr>
              <w:t>挡谱带宽度</w:t>
            </w:r>
            <w:r>
              <w:rPr>
                <w:rFonts w:hint="eastAsia" w:ascii="Times New Roman" w:hAnsi="Times New Roman" w:eastAsia="仿宋_GB2312" w:cs="Times New Roman"/>
                <w:b/>
                <w:bCs/>
                <w:color w:val="auto"/>
                <w:kern w:val="0"/>
                <w:sz w:val="24"/>
                <w:szCs w:val="20"/>
                <w:lang w:eastAsia="zh-CN"/>
              </w:rPr>
              <w:t>功能</w:t>
            </w:r>
            <w:r>
              <w:rPr>
                <w:rFonts w:ascii="Times New Roman" w:hAnsi="Times New Roman" w:eastAsia="仿宋_GB2312" w:cs="Times New Roman"/>
                <w:b/>
                <w:bCs/>
                <w:color w:val="auto"/>
                <w:kern w:val="0"/>
                <w:sz w:val="24"/>
                <w:szCs w:val="20"/>
                <w:lang w:eastAsia="zh-Hans"/>
              </w:rPr>
              <w:t>的软件截图</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bookmarkEnd w:id="0"/>
          <w:p w14:paraId="5914A544">
            <w:pPr>
              <w:widowControl/>
              <w:jc w:val="left"/>
              <w:rPr>
                <w:rFonts w:ascii="Times New Roman" w:hAnsi="Times New Roman" w:eastAsia="仿宋_GB2312" w:cs="Times New Roman"/>
                <w:b/>
                <w:bCs/>
                <w:color w:val="auto"/>
                <w:kern w:val="0"/>
                <w:sz w:val="24"/>
                <w:szCs w:val="20"/>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6</w:t>
            </w:r>
            <w:r>
              <w:rPr>
                <w:rFonts w:hint="eastAsia" w:ascii="Times New Roman" w:hAnsi="Times New Roman" w:eastAsia="仿宋_GB2312" w:cs="Times New Roman"/>
                <w:color w:val="auto"/>
                <w:kern w:val="0"/>
                <w:sz w:val="24"/>
                <w:szCs w:val="20"/>
                <w:lang w:val="en-US" w:eastAsia="zh-CN"/>
              </w:rPr>
              <w:t>6</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.可以通过主机系统编辑命令文件，软件读取命令文件的内容，仪器自动执行相应的测试指令，测试完的数据反馈形成接收文件，返回主机系统进行确认</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（需提供所投产品具备此功能的官网截图或说明书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7ABE6299">
            <w:pPr>
              <w:widowControl/>
              <w:jc w:val="left"/>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6</w:t>
            </w:r>
            <w:r>
              <w:rPr>
                <w:rFonts w:hint="eastAsia" w:ascii="Times New Roman" w:hAnsi="Times New Roman" w:eastAsia="仿宋_GB2312" w:cs="Times New Roman"/>
                <w:color w:val="auto"/>
                <w:kern w:val="0"/>
                <w:sz w:val="24"/>
                <w:szCs w:val="20"/>
                <w:lang w:val="en-US" w:eastAsia="zh-CN"/>
              </w:rPr>
              <w:t>7</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6</w:t>
            </w:r>
            <w:r>
              <w:rPr>
                <w:rFonts w:ascii="Times New Roman" w:hAnsi="Times New Roman" w:eastAsia="仿宋_GB2312" w:cs="Times New Roman"/>
                <w:color w:val="auto"/>
                <w:kern w:val="0"/>
                <w:sz w:val="24"/>
                <w:szCs w:val="20"/>
                <w:lang w:eastAsia="zh-Hans"/>
              </w:rPr>
              <w:t>.用户可以设置仪器休眠和自动唤醒的时间，到达唤醒时间时候，仪器自动启动预热，用户到达实验室后无需等待，立即可以使用仪器。</w:t>
            </w:r>
            <w:r>
              <w:rPr>
                <w:rFonts w:ascii="Times New Roman" w:hAnsi="Times New Roman" w:eastAsia="仿宋_GB2312" w:cs="Times New Roman"/>
                <w:b/>
                <w:bCs/>
                <w:color w:val="auto"/>
                <w:kern w:val="0"/>
                <w:sz w:val="24"/>
                <w:szCs w:val="20"/>
                <w:lang w:eastAsia="zh-Hans"/>
              </w:rPr>
              <w:t>（需提供</w:t>
            </w:r>
            <w:r>
              <w:rPr>
                <w:rFonts w:ascii="Times New Roman" w:hAnsi="Times New Roman" w:eastAsia="仿宋_GB2312" w:cs="Times New Roman"/>
                <w:b/>
                <w:bCs/>
                <w:color w:val="auto"/>
                <w:kern w:val="0"/>
                <w:sz w:val="24"/>
                <w:szCs w:val="20"/>
              </w:rPr>
              <w:t>所投产品具备此功能的</w:t>
            </w:r>
            <w:r>
              <w:rPr>
                <w:rFonts w:ascii="Times New Roman" w:hAnsi="Times New Roman" w:eastAsia="仿宋_GB2312" w:cs="Times New Roman"/>
                <w:b/>
                <w:bCs/>
                <w:color w:val="auto"/>
                <w:kern w:val="0"/>
                <w:sz w:val="24"/>
                <w:szCs w:val="20"/>
                <w:lang w:eastAsia="zh-Hans"/>
              </w:rPr>
              <w:t>软件截图或说明书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6F928EB2">
            <w:pPr>
              <w:widowControl/>
              <w:jc w:val="left"/>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6</w:t>
            </w:r>
            <w:r>
              <w:rPr>
                <w:rFonts w:hint="eastAsia" w:ascii="Times New Roman" w:hAnsi="Times New Roman" w:eastAsia="仿宋_GB2312" w:cs="Times New Roman"/>
                <w:color w:val="auto"/>
                <w:kern w:val="0"/>
                <w:sz w:val="24"/>
                <w:szCs w:val="20"/>
              </w:rPr>
              <w:t>8</w:t>
            </w:r>
            <w:r>
              <w:rPr>
                <w:rFonts w:ascii="Times New Roman" w:hAnsi="Times New Roman" w:eastAsia="仿宋_GB2312" w:cs="Times New Roman"/>
                <w:color w:val="auto"/>
                <w:kern w:val="0"/>
                <w:sz w:val="24"/>
                <w:szCs w:val="20"/>
                <w:lang w:eastAsia="zh-Hans"/>
              </w:rPr>
              <w:t>）</w:t>
            </w:r>
            <w:r>
              <w:rPr>
                <w:rFonts w:hint="eastAsia" w:ascii="Times New Roman" w:hAnsi="Times New Roman" w:eastAsia="仿宋_GB2312" w:cs="Times New Roman"/>
                <w:color w:val="auto"/>
                <w:kern w:val="0"/>
                <w:sz w:val="24"/>
                <w:szCs w:val="20"/>
                <w:lang w:val="en-US" w:eastAsia="zh-CN"/>
              </w:rPr>
              <w:t>7.</w:t>
            </w:r>
            <w:r>
              <w:rPr>
                <w:rFonts w:ascii="Times New Roman" w:hAnsi="Times New Roman" w:eastAsia="仿宋_GB2312" w:cs="Times New Roman"/>
                <w:color w:val="auto"/>
                <w:kern w:val="0"/>
                <w:sz w:val="24"/>
                <w:szCs w:val="20"/>
                <w:lang w:eastAsia="zh-Hans"/>
              </w:rPr>
              <w:t>全中文的软件界面，可以</w:t>
            </w:r>
            <w:r>
              <w:rPr>
                <w:rFonts w:hint="eastAsia" w:ascii="Times New Roman" w:hAnsi="Times New Roman" w:eastAsia="仿宋_GB2312" w:cs="Times New Roman"/>
                <w:color w:val="auto"/>
                <w:kern w:val="0"/>
                <w:sz w:val="24"/>
                <w:szCs w:val="20"/>
                <w:lang w:eastAsia="zh-Hans"/>
              </w:rPr>
              <w:t>控制仪器和进行数据处理</w:t>
            </w:r>
            <w:r>
              <w:rPr>
                <w:rFonts w:ascii="Times New Roman" w:hAnsi="Times New Roman" w:eastAsia="仿宋_GB2312" w:cs="Times New Roman"/>
                <w:color w:val="auto"/>
                <w:kern w:val="0"/>
                <w:sz w:val="24"/>
                <w:szCs w:val="20"/>
                <w:lang w:eastAsia="zh-Hans"/>
              </w:rPr>
              <w:t>。控制电脑的CPU不低于八核处理器</w:t>
            </w:r>
            <w:r>
              <w:rPr>
                <w:rFonts w:hint="eastAsia"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lang w:eastAsia="zh-Hans"/>
              </w:rPr>
              <w:t>16G以上运行内存，2T以上硬盘；正版专业版操作系统，能与工作站兼容；屏幕不低于27英寸，分辨率不低于4K。</w:t>
            </w:r>
          </w:p>
          <w:p w14:paraId="1C7B136B">
            <w:pPr>
              <w:numPr>
                <w:ilvl w:val="0"/>
                <w:numId w:val="0"/>
              </w:numPr>
              <w:rPr>
                <w:rFonts w:hint="default"/>
                <w:color w:val="auto"/>
                <w:vertAlign w:val="baseline"/>
                <w:lang w:val="en-US" w:eastAsia="zh-CN"/>
              </w:rPr>
            </w:pPr>
          </w:p>
        </w:tc>
      </w:tr>
      <w:tr w14:paraId="3A62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58" w:type="dxa"/>
            <w:noWrap w:val="0"/>
            <w:vAlign w:val="top"/>
          </w:tcPr>
          <w:p w14:paraId="0312A19C">
            <w:pPr>
              <w:numPr>
                <w:ilvl w:val="0"/>
                <w:numId w:val="0"/>
              </w:numPr>
              <w:rPr>
                <w:rFonts w:hint="default"/>
                <w:color w:val="auto"/>
                <w:vertAlign w:val="baseline"/>
                <w:lang w:val="en-US" w:eastAsia="zh-CN"/>
              </w:rPr>
            </w:pPr>
            <w:r>
              <w:rPr>
                <w:rFonts w:hint="eastAsia"/>
                <w:color w:val="auto"/>
                <w:vertAlign w:val="baseline"/>
                <w:lang w:val="en-US" w:eastAsia="zh-CN"/>
              </w:rPr>
              <w:t>5</w:t>
            </w:r>
          </w:p>
        </w:tc>
        <w:tc>
          <w:tcPr>
            <w:tcW w:w="781" w:type="dxa"/>
            <w:noWrap w:val="0"/>
            <w:vAlign w:val="top"/>
          </w:tcPr>
          <w:p w14:paraId="619D493E">
            <w:pPr>
              <w:widowControl/>
              <w:jc w:val="left"/>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旋光仪</w:t>
            </w:r>
          </w:p>
          <w:p w14:paraId="2A395C38">
            <w:pPr>
              <w:numPr>
                <w:ilvl w:val="0"/>
                <w:numId w:val="0"/>
              </w:numPr>
              <w:rPr>
                <w:rFonts w:ascii="Times New Roman" w:hAnsi="Times New Roman" w:eastAsia="仿宋_GB2312" w:cs="Times New Roman"/>
                <w:color w:val="auto"/>
                <w:kern w:val="0"/>
                <w:sz w:val="24"/>
                <w:szCs w:val="20"/>
                <w:lang w:eastAsia="zh-Hans"/>
              </w:rPr>
            </w:pPr>
          </w:p>
        </w:tc>
        <w:tc>
          <w:tcPr>
            <w:tcW w:w="6841" w:type="dxa"/>
            <w:noWrap w:val="0"/>
            <w:vAlign w:val="top"/>
          </w:tcPr>
          <w:p w14:paraId="1306EED7">
            <w:pPr>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69</w:t>
            </w:r>
            <w:r>
              <w:rPr>
                <w:rFonts w:ascii="Times New Roman" w:hAnsi="Times New Roman" w:eastAsia="仿宋_GB2312" w:cs="Times New Roman"/>
                <w:color w:val="auto"/>
                <w:kern w:val="0"/>
                <w:sz w:val="24"/>
                <w:szCs w:val="20"/>
                <w:lang w:eastAsia="zh-Hans"/>
              </w:rPr>
              <w:t>）1.测量范围:±90°，分辨率:0.001°，准确度:±0.0</w:t>
            </w:r>
            <w:r>
              <w:rPr>
                <w:rFonts w:hint="eastAsia" w:ascii="Times New Roman" w:hAnsi="Times New Roman" w:eastAsia="仿宋_GB2312" w:cs="Times New Roman"/>
                <w:color w:val="auto"/>
                <w:kern w:val="0"/>
                <w:sz w:val="24"/>
                <w:szCs w:val="20"/>
              </w:rPr>
              <w:t>03</w:t>
            </w:r>
            <w:r>
              <w:rPr>
                <w:rFonts w:ascii="Times New Roman" w:hAnsi="Times New Roman" w:eastAsia="仿宋_GB2312" w:cs="Times New Roman"/>
                <w:color w:val="auto"/>
                <w:kern w:val="0"/>
                <w:sz w:val="24"/>
                <w:szCs w:val="20"/>
                <w:lang w:eastAsia="zh-Hans"/>
              </w:rPr>
              <w:t>°，重复性:±0.00</w:t>
            </w:r>
            <w:r>
              <w:rPr>
                <w:rFonts w:hint="eastAsia" w:ascii="Times New Roman" w:hAnsi="Times New Roman" w:eastAsia="仿宋_GB2312" w:cs="Times New Roman"/>
                <w:color w:val="auto"/>
                <w:kern w:val="0"/>
                <w:sz w:val="24"/>
                <w:szCs w:val="20"/>
              </w:rPr>
              <w:t>2</w:t>
            </w:r>
            <w:r>
              <w:rPr>
                <w:rFonts w:ascii="Times New Roman" w:hAnsi="Times New Roman" w:eastAsia="仿宋_GB2312" w:cs="Times New Roman"/>
                <w:color w:val="auto"/>
                <w:kern w:val="0"/>
                <w:sz w:val="24"/>
                <w:szCs w:val="20"/>
                <w:lang w:eastAsia="zh-Hans"/>
              </w:rPr>
              <w:t>°</w:t>
            </w:r>
            <w:r>
              <w:rPr>
                <w:rFonts w:hint="eastAsia" w:ascii="Times New Roman" w:hAnsi="Times New Roman" w:eastAsia="仿宋_GB2312" w:cs="Times New Roman"/>
                <w:color w:val="auto"/>
                <w:kern w:val="0"/>
                <w:sz w:val="24"/>
                <w:szCs w:val="20"/>
              </w:rPr>
              <w:t>。</w:t>
            </w:r>
          </w:p>
          <w:p w14:paraId="26A4F953">
            <w:pPr>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（评审指标7</w:t>
            </w:r>
            <w:r>
              <w:rPr>
                <w:rFonts w:ascii="Times New Roman" w:hAnsi="Times New Roman" w:eastAsia="仿宋_GB2312" w:cs="Times New Roman"/>
                <w:color w:val="auto"/>
                <w:kern w:val="0"/>
                <w:sz w:val="24"/>
                <w:szCs w:val="20"/>
              </w:rPr>
              <w:t>0</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2</w:t>
            </w:r>
            <w:r>
              <w:rPr>
                <w:rFonts w:ascii="Times New Roman" w:hAnsi="Times New Roman" w:eastAsia="仿宋_GB2312" w:cs="Times New Roman"/>
                <w:color w:val="auto"/>
                <w:kern w:val="0"/>
                <w:sz w:val="24"/>
                <w:szCs w:val="20"/>
                <w:lang w:eastAsia="zh-Hans"/>
              </w:rPr>
              <w:t>.测量模式：旋光度、比旋度、浓度、糖度</w:t>
            </w:r>
            <w:r>
              <w:rPr>
                <w:rFonts w:hint="eastAsia" w:ascii="Times New Roman" w:hAnsi="Times New Roman" w:eastAsia="仿宋_GB2312" w:cs="Times New Roman"/>
                <w:color w:val="auto"/>
                <w:kern w:val="0"/>
                <w:sz w:val="24"/>
                <w:szCs w:val="20"/>
              </w:rPr>
              <w:t>。</w:t>
            </w:r>
          </w:p>
          <w:p w14:paraId="38F125F7">
            <w:pPr>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（评审指标7</w:t>
            </w:r>
            <w:r>
              <w:rPr>
                <w:rFonts w:ascii="Times New Roman" w:hAnsi="Times New Roman" w:eastAsia="仿宋_GB2312" w:cs="Times New Roman"/>
                <w:color w:val="auto"/>
                <w:kern w:val="0"/>
                <w:sz w:val="24"/>
                <w:szCs w:val="20"/>
              </w:rPr>
              <w:t>1</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.多波长：标配589</w:t>
            </w:r>
            <w:r>
              <w:rPr>
                <w:rFonts w:hint="eastAsia" w:ascii="Times New Roman" w:hAnsi="Times New Roman" w:eastAsia="仿宋_GB2312" w:cs="Times New Roman"/>
                <w:color w:val="auto"/>
                <w:kern w:val="0"/>
                <w:sz w:val="24"/>
                <w:szCs w:val="20"/>
              </w:rPr>
              <w:t>.3</w:t>
            </w:r>
            <w:r>
              <w:rPr>
                <w:rFonts w:ascii="Times New Roman" w:hAnsi="Times New Roman" w:eastAsia="仿宋_GB2312" w:cs="Times New Roman"/>
                <w:color w:val="auto"/>
                <w:kern w:val="0"/>
                <w:sz w:val="24"/>
                <w:szCs w:val="20"/>
                <w:lang w:eastAsia="zh-Hans"/>
              </w:rPr>
              <w:t xml:space="preserve"> nm，最多可选≥</w:t>
            </w:r>
            <w:r>
              <w:rPr>
                <w:rFonts w:hint="eastAsia"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个波长（</w:t>
            </w:r>
            <w:r>
              <w:rPr>
                <w:rFonts w:hint="eastAsia" w:ascii="Times New Roman" w:hAnsi="Times New Roman" w:eastAsia="仿宋_GB2312" w:cs="Times New Roman"/>
                <w:color w:val="auto"/>
                <w:kern w:val="0"/>
                <w:sz w:val="24"/>
                <w:szCs w:val="20"/>
              </w:rPr>
              <w:t>578</w:t>
            </w:r>
            <w:r>
              <w:rPr>
                <w:rFonts w:ascii="Times New Roman" w:hAnsi="Times New Roman" w:eastAsia="仿宋_GB2312" w:cs="Times New Roman"/>
                <w:color w:val="auto"/>
                <w:kern w:val="0"/>
                <w:sz w:val="24"/>
                <w:szCs w:val="20"/>
                <w:lang w:eastAsia="zh-Hans"/>
              </w:rPr>
              <w:t>nm、</w:t>
            </w:r>
            <w:r>
              <w:rPr>
                <w:rFonts w:hint="eastAsia" w:ascii="Times New Roman" w:hAnsi="Times New Roman" w:eastAsia="仿宋_GB2312" w:cs="Times New Roman"/>
                <w:color w:val="auto"/>
                <w:kern w:val="0"/>
                <w:sz w:val="24"/>
                <w:szCs w:val="20"/>
              </w:rPr>
              <w:t>546</w:t>
            </w:r>
            <w:r>
              <w:rPr>
                <w:rFonts w:ascii="Times New Roman" w:hAnsi="Times New Roman" w:eastAsia="仿宋_GB2312" w:cs="Times New Roman"/>
                <w:color w:val="auto"/>
                <w:kern w:val="0"/>
                <w:sz w:val="24"/>
                <w:szCs w:val="20"/>
                <w:lang w:eastAsia="zh-Hans"/>
              </w:rPr>
              <w:t xml:space="preserve"> nm、436nm、</w:t>
            </w:r>
            <w:r>
              <w:rPr>
                <w:rFonts w:hint="eastAsia" w:ascii="Times New Roman" w:hAnsi="Times New Roman" w:eastAsia="仿宋_GB2312" w:cs="Times New Roman"/>
                <w:color w:val="auto"/>
                <w:kern w:val="0"/>
                <w:sz w:val="24"/>
                <w:szCs w:val="20"/>
              </w:rPr>
              <w:t>405</w:t>
            </w:r>
            <w:r>
              <w:rPr>
                <w:rFonts w:ascii="Times New Roman" w:hAnsi="Times New Roman" w:eastAsia="仿宋_GB2312" w:cs="Times New Roman"/>
                <w:color w:val="auto"/>
                <w:kern w:val="0"/>
                <w:sz w:val="24"/>
                <w:szCs w:val="20"/>
                <w:lang w:eastAsia="zh-Hans"/>
              </w:rPr>
              <w:t>nm、</w:t>
            </w:r>
            <w:r>
              <w:rPr>
                <w:rFonts w:hint="eastAsia" w:ascii="Times New Roman" w:hAnsi="Times New Roman" w:eastAsia="仿宋_GB2312" w:cs="Times New Roman"/>
                <w:color w:val="auto"/>
                <w:kern w:val="0"/>
                <w:sz w:val="24"/>
                <w:szCs w:val="20"/>
              </w:rPr>
              <w:t>365</w:t>
            </w:r>
            <w:r>
              <w:rPr>
                <w:rFonts w:ascii="Times New Roman" w:hAnsi="Times New Roman" w:eastAsia="仿宋_GB2312" w:cs="Times New Roman"/>
                <w:color w:val="auto"/>
                <w:kern w:val="0"/>
                <w:sz w:val="24"/>
                <w:szCs w:val="20"/>
                <w:lang w:eastAsia="zh-Hans"/>
              </w:rPr>
              <w:t xml:space="preserve"> nm）</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40109FD9">
            <w:pPr>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72</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4</w:t>
            </w:r>
            <w:r>
              <w:rPr>
                <w:rFonts w:ascii="Times New Roman" w:hAnsi="Times New Roman" w:eastAsia="仿宋_GB2312" w:cs="Times New Roman"/>
                <w:color w:val="auto"/>
                <w:kern w:val="0"/>
                <w:sz w:val="24"/>
                <w:szCs w:val="20"/>
                <w:lang w:eastAsia="zh-Hans"/>
              </w:rPr>
              <w:t>.温度控制范围：10</w:t>
            </w:r>
            <w:r>
              <w:rPr>
                <w:rFonts w:hint="default" w:ascii="Times New Roman" w:hAnsi="Times New Roman" w:eastAsia="仿宋_GB2312" w:cs="Times New Roman"/>
                <w:color w:val="auto"/>
                <w:kern w:val="0"/>
                <w:sz w:val="24"/>
                <w:szCs w:val="20"/>
                <w:lang w:val="en-US" w:eastAsia="zh-Hans"/>
              </w:rPr>
              <w:t>～</w:t>
            </w:r>
            <w:r>
              <w:rPr>
                <w:rFonts w:ascii="Times New Roman" w:hAnsi="Times New Roman" w:eastAsia="仿宋_GB2312" w:cs="Times New Roman"/>
                <w:color w:val="auto"/>
                <w:kern w:val="0"/>
                <w:sz w:val="24"/>
                <w:szCs w:val="20"/>
                <w:lang w:eastAsia="zh-Hans"/>
              </w:rPr>
              <w:t>50℃ ；温控准确度：≤±0.05℃ ；温度分辨率：≤0.01℃</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43619CC5">
            <w:pPr>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73</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5</w:t>
            </w:r>
            <w:r>
              <w:rPr>
                <w:rFonts w:ascii="Times New Roman" w:hAnsi="Times New Roman" w:eastAsia="仿宋_GB2312" w:cs="Times New Roman"/>
                <w:color w:val="auto"/>
                <w:kern w:val="0"/>
                <w:sz w:val="24"/>
                <w:szCs w:val="20"/>
                <w:lang w:eastAsia="zh-Hans"/>
              </w:rPr>
              <w:t>.光源：LED冷光源</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40D02694">
            <w:pPr>
              <w:rPr>
                <w:rFonts w:ascii="Times New Roman" w:hAnsi="Times New Roman" w:eastAsia="仿宋_GB2312" w:cs="Times New Roman"/>
                <w:color w:val="auto"/>
                <w:kern w:val="0"/>
                <w:sz w:val="24"/>
                <w:szCs w:val="20"/>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74</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6</w:t>
            </w:r>
            <w:r>
              <w:rPr>
                <w:rFonts w:ascii="Times New Roman" w:hAnsi="Times New Roman" w:eastAsia="仿宋_GB2312" w:cs="Times New Roman"/>
                <w:color w:val="auto"/>
                <w:kern w:val="0"/>
                <w:sz w:val="24"/>
                <w:szCs w:val="20"/>
                <w:lang w:eastAsia="zh-Hans"/>
              </w:rPr>
              <w:t>.样品池：200 mm及以下规格均可使用</w:t>
            </w:r>
            <w:r>
              <w:rPr>
                <w:rFonts w:hint="eastAsia" w:ascii="Times New Roman" w:hAnsi="Times New Roman" w:eastAsia="仿宋_GB2312" w:cs="Times New Roman"/>
                <w:color w:val="auto"/>
                <w:kern w:val="0"/>
                <w:sz w:val="24"/>
                <w:szCs w:val="20"/>
              </w:rPr>
              <w:t>。</w:t>
            </w:r>
          </w:p>
          <w:p w14:paraId="44769504">
            <w:pPr>
              <w:rPr>
                <w:rFonts w:ascii="Times New Roman" w:hAnsi="Times New Roman" w:eastAsia="仿宋_GB2312" w:cs="Times New Roman"/>
                <w:b/>
                <w:bCs/>
                <w:color w:val="auto"/>
                <w:kern w:val="0"/>
                <w:sz w:val="24"/>
                <w:szCs w:val="20"/>
                <w:lang w:eastAsia="zh-Hans"/>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75</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7</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lang w:eastAsia="zh-Hans"/>
              </w:rPr>
              <w:t>内置气泡探测，</w:t>
            </w:r>
            <w:r>
              <w:rPr>
                <w:rFonts w:ascii="Times New Roman" w:hAnsi="Times New Roman" w:eastAsia="仿宋_GB2312" w:cs="Times New Roman"/>
                <w:color w:val="auto"/>
                <w:kern w:val="0"/>
                <w:sz w:val="24"/>
                <w:szCs w:val="20"/>
                <w:lang w:eastAsia="zh-Hans"/>
              </w:rPr>
              <w:t>实时监测装样情况</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（需提供所投产品具备此功能的官网截图或说明书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p w14:paraId="77832000">
            <w:pPr>
              <w:numPr>
                <w:ilvl w:val="0"/>
                <w:numId w:val="0"/>
              </w:numPr>
              <w:rPr>
                <w:rFonts w:hint="default"/>
                <w:color w:val="auto"/>
                <w:vertAlign w:val="baseline"/>
                <w:lang w:val="en-US" w:eastAsia="zh-CN"/>
              </w:rPr>
            </w:pPr>
            <w:r>
              <w:rPr>
                <w:rFonts w:ascii="Times New Roman" w:hAnsi="Times New Roman" w:eastAsia="仿宋_GB2312" w:cs="Times New Roman"/>
                <w:color w:val="auto"/>
                <w:kern w:val="0"/>
                <w:sz w:val="24"/>
                <w:szCs w:val="20"/>
                <w:lang w:eastAsia="zh-Hans"/>
              </w:rPr>
              <w:t>（评审指标</w:t>
            </w:r>
            <w:r>
              <w:rPr>
                <w:rFonts w:ascii="Times New Roman" w:hAnsi="Times New Roman" w:eastAsia="仿宋_GB2312" w:cs="Times New Roman"/>
                <w:color w:val="auto"/>
                <w:kern w:val="0"/>
                <w:sz w:val="24"/>
                <w:szCs w:val="20"/>
              </w:rPr>
              <w:t>76</w:t>
            </w:r>
            <w:r>
              <w:rPr>
                <w:rFonts w:ascii="Times New Roman" w:hAnsi="Times New Roman" w:eastAsia="仿宋_GB2312" w:cs="Times New Roman"/>
                <w:color w:val="auto"/>
                <w:kern w:val="0"/>
                <w:sz w:val="24"/>
                <w:szCs w:val="20"/>
                <w:lang w:eastAsia="zh-Hans"/>
              </w:rPr>
              <w:t>）</w:t>
            </w:r>
            <w:r>
              <w:rPr>
                <w:rFonts w:ascii="Times New Roman" w:hAnsi="Times New Roman" w:eastAsia="仿宋_GB2312" w:cs="Times New Roman"/>
                <w:color w:val="auto"/>
                <w:kern w:val="0"/>
                <w:sz w:val="24"/>
                <w:szCs w:val="20"/>
              </w:rPr>
              <w:t>8</w:t>
            </w:r>
            <w:r>
              <w:rPr>
                <w:rFonts w:ascii="Times New Roman" w:hAnsi="Times New Roman" w:eastAsia="仿宋_GB2312" w:cs="Times New Roman"/>
                <w:color w:val="auto"/>
                <w:kern w:val="0"/>
                <w:sz w:val="24"/>
                <w:szCs w:val="20"/>
                <w:lang w:eastAsia="zh-Hans"/>
              </w:rPr>
              <w:t>.内置帕尔帖控温系统和防腐蚀材质控温管</w:t>
            </w:r>
            <w:r>
              <w:rPr>
                <w:rFonts w:hint="eastAsia" w:ascii="Times New Roman" w:hAnsi="Times New Roman" w:eastAsia="仿宋_GB2312" w:cs="Times New Roman"/>
                <w:color w:val="auto"/>
                <w:kern w:val="0"/>
                <w:sz w:val="24"/>
                <w:szCs w:val="20"/>
              </w:rPr>
              <w:t>。</w:t>
            </w:r>
            <w:r>
              <w:rPr>
                <w:rFonts w:ascii="Times New Roman" w:hAnsi="Times New Roman" w:eastAsia="仿宋_GB2312" w:cs="Times New Roman"/>
                <w:b/>
                <w:bCs/>
                <w:color w:val="auto"/>
                <w:kern w:val="0"/>
                <w:sz w:val="24"/>
                <w:szCs w:val="20"/>
                <w:lang w:eastAsia="zh-Hans"/>
              </w:rPr>
              <w:t>（需提供所投产品的官网截图或说明书</w:t>
            </w:r>
            <w:r>
              <w:rPr>
                <w:rFonts w:hint="eastAsia" w:ascii="Times New Roman" w:hAnsi="Times New Roman" w:eastAsia="仿宋_GB2312" w:cs="Times New Roman"/>
                <w:b/>
                <w:bCs/>
                <w:color w:val="auto"/>
                <w:kern w:val="0"/>
                <w:sz w:val="24"/>
                <w:szCs w:val="20"/>
                <w:lang w:eastAsia="zh-CN"/>
              </w:rPr>
              <w:t>佐证</w:t>
            </w:r>
            <w:r>
              <w:rPr>
                <w:rFonts w:ascii="Times New Roman" w:hAnsi="Times New Roman" w:eastAsia="仿宋_GB2312" w:cs="Times New Roman"/>
                <w:b/>
                <w:bCs/>
                <w:color w:val="auto"/>
                <w:kern w:val="0"/>
                <w:sz w:val="24"/>
                <w:szCs w:val="20"/>
                <w:lang w:eastAsia="zh-Hans"/>
              </w:rPr>
              <w:t>）</w:t>
            </w:r>
          </w:p>
        </w:tc>
      </w:tr>
      <w:tr w14:paraId="09C32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58" w:type="dxa"/>
            <w:noWrap w:val="0"/>
            <w:vAlign w:val="top"/>
          </w:tcPr>
          <w:p w14:paraId="1F7F359B">
            <w:pPr>
              <w:numPr>
                <w:ilvl w:val="0"/>
                <w:numId w:val="0"/>
              </w:numPr>
              <w:rPr>
                <w:rFonts w:hint="default"/>
                <w:color w:val="auto"/>
                <w:vertAlign w:val="baseline"/>
                <w:lang w:val="en-US" w:eastAsia="zh-CN"/>
              </w:rPr>
            </w:pPr>
            <w:r>
              <w:rPr>
                <w:rFonts w:hint="eastAsia"/>
                <w:color w:val="auto"/>
                <w:vertAlign w:val="baseline"/>
                <w:lang w:val="en-US" w:eastAsia="zh-CN"/>
              </w:rPr>
              <w:t>6</w:t>
            </w:r>
          </w:p>
        </w:tc>
        <w:tc>
          <w:tcPr>
            <w:tcW w:w="781" w:type="dxa"/>
            <w:noWrap w:val="0"/>
            <w:vAlign w:val="top"/>
          </w:tcPr>
          <w:p w14:paraId="4C442B24">
            <w:pPr>
              <w:numPr>
                <w:ilvl w:val="0"/>
                <w:numId w:val="0"/>
              </w:numPr>
              <w:rPr>
                <w:rFonts w:ascii="Times New Roman" w:hAnsi="Times New Roman" w:eastAsia="仿宋_GB2312" w:cs="Times New Roman"/>
                <w:color w:val="auto"/>
                <w:kern w:val="0"/>
                <w:sz w:val="24"/>
                <w:szCs w:val="20"/>
                <w:lang w:eastAsia="zh-Hans"/>
              </w:rPr>
            </w:pPr>
            <w:r>
              <w:rPr>
                <w:rFonts w:ascii="Times New Roman" w:hAnsi="Times New Roman" w:eastAsia="仿宋_GB2312" w:cs="Times New Roman"/>
                <w:color w:val="auto"/>
                <w:kern w:val="0"/>
                <w:sz w:val="24"/>
                <w:szCs w:val="20"/>
                <w:lang w:eastAsia="zh-Hans"/>
              </w:rPr>
              <w:t>纯水仪</w:t>
            </w:r>
          </w:p>
        </w:tc>
        <w:tc>
          <w:tcPr>
            <w:tcW w:w="6841" w:type="dxa"/>
            <w:noWrap w:val="0"/>
            <w:vAlign w:val="top"/>
          </w:tcPr>
          <w:p w14:paraId="5DF0257E">
            <w:pPr>
              <w:pStyle w:val="2"/>
              <w:widowControl/>
              <w:spacing w:before="0" w:beforeAutospacing="0" w:after="0" w:afterAutospacing="0"/>
              <w:rPr>
                <w:rFonts w:ascii="Times New Roman" w:hAnsi="Times New Roman" w:eastAsia="仿宋_GB2312"/>
                <w:b/>
                <w:bCs/>
                <w:color w:val="auto"/>
                <w:szCs w:val="20"/>
                <w:lang w:eastAsia="zh-Hans"/>
              </w:rPr>
            </w:pPr>
            <w:bookmarkStart w:id="1" w:name="OLE_LINK2"/>
            <w:r>
              <w:rPr>
                <w:rFonts w:ascii="Times New Roman" w:hAnsi="Times New Roman" w:eastAsia="仿宋_GB2312"/>
                <w:color w:val="auto"/>
                <w:szCs w:val="20"/>
                <w:lang w:eastAsia="zh-Hans"/>
              </w:rPr>
              <w:t>（评审指标</w:t>
            </w:r>
            <w:r>
              <w:rPr>
                <w:rFonts w:ascii="Times New Roman" w:hAnsi="Times New Roman" w:eastAsia="仿宋_GB2312"/>
                <w:color w:val="auto"/>
                <w:szCs w:val="20"/>
              </w:rPr>
              <w:t>77</w:t>
            </w:r>
            <w:r>
              <w:rPr>
                <w:rFonts w:ascii="Times New Roman" w:hAnsi="Times New Roman" w:eastAsia="仿宋_GB2312"/>
                <w:color w:val="auto"/>
                <w:szCs w:val="20"/>
                <w:lang w:eastAsia="zh-Hans"/>
              </w:rPr>
              <w:t>）▲1.工艺及产量：系统采用预处理+RO+EDI+DI+UV工艺。恒产量系统，在15-35℃环境下稳定产量≥</w:t>
            </w:r>
            <w:r>
              <w:rPr>
                <w:rFonts w:hint="eastAsia" w:ascii="Times New Roman" w:hAnsi="Times New Roman" w:eastAsia="仿宋_GB2312"/>
                <w:color w:val="auto"/>
                <w:szCs w:val="20"/>
                <w:lang w:val="en-US" w:eastAsia="zh-CN"/>
              </w:rPr>
              <w:t>20</w:t>
            </w:r>
            <w:r>
              <w:rPr>
                <w:rFonts w:ascii="Times New Roman" w:hAnsi="Times New Roman" w:eastAsia="仿宋_GB2312"/>
                <w:color w:val="auto"/>
                <w:szCs w:val="20"/>
                <w:lang w:eastAsia="zh-Hans"/>
              </w:rPr>
              <w:t>L/h。</w:t>
            </w:r>
            <w:r>
              <w:rPr>
                <w:rFonts w:ascii="Times New Roman" w:hAnsi="Times New Roman" w:eastAsia="仿宋_GB2312"/>
                <w:b/>
                <w:bCs/>
                <w:color w:val="auto"/>
                <w:szCs w:val="20"/>
                <w:lang w:eastAsia="zh-Hans"/>
              </w:rPr>
              <w:t>（需提供所投产品具备此功能的官网截图或说明书</w:t>
            </w:r>
            <w:r>
              <w:rPr>
                <w:rFonts w:hint="eastAsia" w:ascii="Times New Roman" w:hAnsi="Times New Roman" w:eastAsia="仿宋_GB2312"/>
                <w:b/>
                <w:bCs/>
                <w:color w:val="auto"/>
                <w:szCs w:val="20"/>
                <w:lang w:eastAsia="zh-CN"/>
              </w:rPr>
              <w:t>佐证</w:t>
            </w:r>
            <w:r>
              <w:rPr>
                <w:rFonts w:ascii="Times New Roman" w:hAnsi="Times New Roman" w:eastAsia="仿宋_GB2312"/>
                <w:b/>
                <w:bCs/>
                <w:color w:val="auto"/>
                <w:szCs w:val="20"/>
                <w:lang w:eastAsia="zh-Hans"/>
              </w:rPr>
              <w:t>）</w:t>
            </w:r>
          </w:p>
          <w:bookmarkEnd w:id="1"/>
          <w:p w14:paraId="40909D04">
            <w:pPr>
              <w:pStyle w:val="2"/>
              <w:widowControl/>
              <w:spacing w:before="0" w:beforeAutospacing="0" w:after="0" w:afterAutospacing="0"/>
              <w:rPr>
                <w:rFonts w:ascii="Times New Roman" w:hAnsi="Times New Roman" w:eastAsia="仿宋_GB2312"/>
                <w:b/>
                <w:bCs/>
                <w:color w:val="auto"/>
                <w:szCs w:val="20"/>
              </w:rPr>
            </w:pPr>
            <w:r>
              <w:rPr>
                <w:rFonts w:ascii="Times New Roman" w:hAnsi="Times New Roman" w:eastAsia="仿宋_GB2312"/>
                <w:color w:val="auto"/>
                <w:szCs w:val="20"/>
                <w:lang w:eastAsia="zh-Hans"/>
              </w:rPr>
              <w:t>（评审指标</w:t>
            </w:r>
            <w:r>
              <w:rPr>
                <w:rFonts w:ascii="Times New Roman" w:hAnsi="Times New Roman" w:eastAsia="仿宋_GB2312"/>
                <w:color w:val="auto"/>
                <w:szCs w:val="20"/>
              </w:rPr>
              <w:t>78</w:t>
            </w:r>
            <w:r>
              <w:rPr>
                <w:rFonts w:ascii="Times New Roman" w:hAnsi="Times New Roman" w:eastAsia="仿宋_GB2312"/>
                <w:color w:val="auto"/>
                <w:szCs w:val="20"/>
                <w:lang w:eastAsia="zh-Hans"/>
              </w:rPr>
              <w:t>）2.产水水质：</w:t>
            </w:r>
            <w:r>
              <w:rPr>
                <w:rFonts w:ascii="Times New Roman" w:hAnsi="Times New Roman" w:eastAsia="仿宋_GB2312"/>
                <w:color w:val="auto"/>
                <w:szCs w:val="20"/>
              </w:rPr>
              <w:t xml:space="preserve">二级水：产水电阻率＞5 MΩ·cm@25℃，TOC＜30 </w:t>
            </w:r>
            <w:r>
              <w:rPr>
                <w:rFonts w:hint="default" w:ascii="Times New Roman" w:hAnsi="Times New Roman" w:eastAsia="仿宋_GB2312" w:cs="Times New Roman"/>
                <w:color w:val="auto"/>
                <w:kern w:val="0"/>
                <w:sz w:val="24"/>
                <w:szCs w:val="24"/>
                <w:lang w:val="en-US" w:eastAsia="zh-CN" w:bidi="ar"/>
              </w:rPr>
              <w:t>ug/L</w:t>
            </w:r>
            <w:r>
              <w:rPr>
                <w:rFonts w:ascii="Times New Roman" w:hAnsi="Times New Roman" w:eastAsia="仿宋_GB2312"/>
                <w:color w:val="auto"/>
                <w:szCs w:val="20"/>
              </w:rPr>
              <w:t xml:space="preserve">；一级水：电阻率18.2 MΩ·cm@25℃，TOC＜3 </w:t>
            </w:r>
            <w:r>
              <w:rPr>
                <w:rFonts w:hint="default" w:ascii="Times New Roman" w:hAnsi="Times New Roman" w:eastAsia="仿宋_GB2312" w:cs="Times New Roman"/>
                <w:color w:val="auto"/>
                <w:kern w:val="0"/>
                <w:sz w:val="24"/>
                <w:szCs w:val="24"/>
                <w:lang w:val="en-US" w:eastAsia="zh-CN" w:bidi="ar"/>
              </w:rPr>
              <w:t>ug/L</w:t>
            </w:r>
            <w:r>
              <w:rPr>
                <w:rFonts w:ascii="Times New Roman" w:hAnsi="Times New Roman" w:eastAsia="仿宋_GB2312"/>
                <w:color w:val="auto"/>
                <w:szCs w:val="20"/>
              </w:rPr>
              <w:t>。</w:t>
            </w:r>
            <w:r>
              <w:rPr>
                <w:rFonts w:ascii="Times New Roman" w:hAnsi="Times New Roman" w:eastAsia="仿宋_GB2312"/>
                <w:b/>
                <w:bCs/>
                <w:color w:val="auto"/>
                <w:szCs w:val="20"/>
              </w:rPr>
              <w:t>（需提供</w:t>
            </w:r>
            <w:r>
              <w:rPr>
                <w:rFonts w:hint="eastAsia" w:ascii="Times New Roman" w:hAnsi="Times New Roman" w:eastAsia="仿宋_GB2312"/>
                <w:b/>
                <w:bCs/>
                <w:color w:val="auto"/>
                <w:szCs w:val="20"/>
              </w:rPr>
              <w:t>第三方机构出具的</w:t>
            </w:r>
            <w:r>
              <w:rPr>
                <w:rFonts w:hint="eastAsia" w:ascii="Times New Roman" w:hAnsi="Times New Roman" w:eastAsia="仿宋_GB2312"/>
                <w:b/>
                <w:bCs/>
                <w:color w:val="auto"/>
                <w:szCs w:val="20"/>
                <w:lang w:val="en-US" w:eastAsia="zh-CN"/>
              </w:rPr>
              <w:t>一级水检测</w:t>
            </w:r>
            <w:r>
              <w:rPr>
                <w:rFonts w:hint="eastAsia" w:ascii="Times New Roman" w:hAnsi="Times New Roman" w:eastAsia="仿宋_GB2312"/>
                <w:b/>
                <w:bCs/>
                <w:color w:val="auto"/>
                <w:szCs w:val="20"/>
              </w:rPr>
              <w:t>报告</w:t>
            </w:r>
            <w:r>
              <w:rPr>
                <w:rFonts w:hint="eastAsia" w:ascii="Times New Roman" w:hAnsi="Times New Roman" w:eastAsia="仿宋_GB2312"/>
                <w:b/>
                <w:bCs/>
                <w:color w:val="auto"/>
                <w:szCs w:val="20"/>
                <w:lang w:eastAsia="zh-CN"/>
              </w:rPr>
              <w:t>佐证，</w:t>
            </w:r>
            <w:r>
              <w:rPr>
                <w:rFonts w:hint="eastAsia" w:ascii="Times New Roman" w:hAnsi="Times New Roman" w:eastAsia="仿宋_GB2312"/>
                <w:b/>
                <w:bCs/>
                <w:color w:val="auto"/>
                <w:szCs w:val="20"/>
                <w:lang w:val="en-US" w:eastAsia="zh-CN"/>
              </w:rPr>
              <w:t>2026年6月1日前的报告须加盖CMA公章，2026年6月1日起检测报告的</w:t>
            </w:r>
            <w:r>
              <w:rPr>
                <w:rFonts w:hint="eastAsia" w:ascii="Times New Roman" w:hAnsi="Times New Roman" w:eastAsia="仿宋_GB2312"/>
                <w:b/>
                <w:bCs/>
                <w:color w:val="auto"/>
                <w:szCs w:val="20"/>
                <w:lang w:eastAsia="zh-CN"/>
              </w:rPr>
              <w:t>检测标准GB/T33087-2016《仪器分析用高纯水规格及试验方法》</w:t>
            </w:r>
            <w:r>
              <w:rPr>
                <w:rFonts w:ascii="Times New Roman" w:hAnsi="Times New Roman" w:eastAsia="仿宋_GB2312"/>
                <w:b/>
                <w:bCs/>
                <w:color w:val="auto"/>
                <w:szCs w:val="20"/>
              </w:rPr>
              <w:t>）</w:t>
            </w:r>
          </w:p>
          <w:p w14:paraId="6B85F4B8">
            <w:pPr>
              <w:pStyle w:val="2"/>
              <w:widowControl/>
              <w:spacing w:before="0" w:beforeAutospacing="0" w:after="0" w:afterAutospacing="0"/>
              <w:rPr>
                <w:rFonts w:hint="default" w:ascii="Times New Roman" w:hAnsi="Times New Roman" w:eastAsia="仿宋_GB2312"/>
                <w:b/>
                <w:bCs/>
                <w:color w:val="auto"/>
                <w:szCs w:val="20"/>
                <w:lang w:val="en-US" w:eastAsia="zh-CN"/>
              </w:rPr>
            </w:pPr>
            <w:r>
              <w:rPr>
                <w:rFonts w:ascii="Times New Roman" w:hAnsi="Times New Roman" w:eastAsia="仿宋_GB2312"/>
                <w:color w:val="auto"/>
                <w:szCs w:val="20"/>
                <w:lang w:eastAsia="zh-Hans"/>
              </w:rPr>
              <w:t>（评审指标</w:t>
            </w:r>
            <w:r>
              <w:rPr>
                <w:rFonts w:ascii="Times New Roman" w:hAnsi="Times New Roman" w:eastAsia="仿宋_GB2312"/>
                <w:color w:val="auto"/>
                <w:szCs w:val="20"/>
              </w:rPr>
              <w:t>79</w:t>
            </w:r>
            <w:r>
              <w:rPr>
                <w:rFonts w:ascii="Times New Roman" w:hAnsi="Times New Roman" w:eastAsia="仿宋_GB2312"/>
                <w:color w:val="auto"/>
                <w:szCs w:val="20"/>
                <w:lang w:eastAsia="zh-Hans"/>
              </w:rPr>
              <w:t>）▲3.取水：双取水口流速最大至2.0L/min。均可定量取水，定量范围0.01-99.99L。远端取水站可固定于实验室龙头上，实现龙头处直取二级水和一级纯水。主机与水箱能够实现台</w:t>
            </w:r>
            <w:r>
              <w:rPr>
                <w:rFonts w:hint="eastAsia" w:ascii="Times New Roman" w:hAnsi="Times New Roman" w:eastAsia="仿宋_GB2312"/>
                <w:color w:val="auto"/>
                <w:szCs w:val="20"/>
                <w:lang w:val="en-US" w:eastAsia="zh-CN"/>
              </w:rPr>
              <w:t>面</w:t>
            </w:r>
            <w:r>
              <w:rPr>
                <w:rFonts w:ascii="Times New Roman" w:hAnsi="Times New Roman" w:eastAsia="仿宋_GB2312"/>
                <w:color w:val="auto"/>
                <w:szCs w:val="20"/>
                <w:lang w:eastAsia="zh-Hans"/>
              </w:rPr>
              <w:t>下安装，杜绝水滴溅落桌面同时实现零台面空间占用。</w:t>
            </w:r>
            <w:r>
              <w:rPr>
                <w:rFonts w:hint="eastAsia" w:ascii="Times New Roman" w:hAnsi="Times New Roman" w:eastAsia="仿宋_GB2312"/>
                <w:b/>
                <w:bCs/>
                <w:color w:val="auto"/>
                <w:szCs w:val="20"/>
                <w:lang w:eastAsia="zh-CN"/>
              </w:rPr>
              <w:t>（</w:t>
            </w:r>
            <w:r>
              <w:rPr>
                <w:rFonts w:ascii="Times New Roman" w:hAnsi="Times New Roman" w:eastAsia="仿宋_GB2312" w:cs="Times New Roman"/>
                <w:b/>
                <w:bCs/>
                <w:color w:val="auto"/>
                <w:kern w:val="0"/>
                <w:sz w:val="24"/>
                <w:szCs w:val="20"/>
                <w:lang w:eastAsia="zh-Hans"/>
              </w:rPr>
              <w:t>需提供所投产品</w:t>
            </w:r>
            <w:r>
              <w:rPr>
                <w:rFonts w:ascii="Times New Roman" w:hAnsi="Times New Roman" w:eastAsia="仿宋_GB2312"/>
                <w:b/>
                <w:bCs/>
                <w:color w:val="auto"/>
                <w:szCs w:val="20"/>
                <w:lang w:eastAsia="zh-Hans"/>
              </w:rPr>
              <w:t>台</w:t>
            </w:r>
            <w:r>
              <w:rPr>
                <w:rFonts w:hint="eastAsia" w:ascii="Times New Roman" w:hAnsi="Times New Roman" w:eastAsia="仿宋_GB2312"/>
                <w:b/>
                <w:bCs/>
                <w:color w:val="auto"/>
                <w:szCs w:val="20"/>
                <w:lang w:val="en-US" w:eastAsia="zh-CN"/>
              </w:rPr>
              <w:t>面</w:t>
            </w:r>
            <w:r>
              <w:rPr>
                <w:rFonts w:ascii="Times New Roman" w:hAnsi="Times New Roman" w:eastAsia="仿宋_GB2312"/>
                <w:b/>
                <w:bCs/>
                <w:color w:val="auto"/>
                <w:szCs w:val="20"/>
                <w:lang w:eastAsia="zh-Hans"/>
              </w:rPr>
              <w:t>下安装</w:t>
            </w:r>
            <w:r>
              <w:rPr>
                <w:rFonts w:hint="eastAsia" w:ascii="Times New Roman" w:hAnsi="Times New Roman" w:eastAsia="仿宋_GB2312"/>
                <w:b/>
                <w:bCs/>
                <w:color w:val="auto"/>
                <w:szCs w:val="20"/>
                <w:lang w:val="en-US" w:eastAsia="zh-CN"/>
              </w:rPr>
              <w:t>不占用台面空间的实拍图佐证）</w:t>
            </w:r>
          </w:p>
          <w:p w14:paraId="3D0093BD">
            <w:pPr>
              <w:pStyle w:val="2"/>
              <w:widowControl/>
              <w:spacing w:before="0" w:beforeAutospacing="0" w:after="0" w:afterAutospacing="0"/>
              <w:rPr>
                <w:rFonts w:ascii="Times New Roman" w:hAnsi="Times New Roman" w:eastAsia="仿宋_GB2312"/>
                <w:b/>
                <w:bCs/>
                <w:color w:val="auto"/>
                <w:szCs w:val="20"/>
                <w:lang w:eastAsia="zh-Hans"/>
              </w:rPr>
            </w:pPr>
            <w:r>
              <w:rPr>
                <w:rFonts w:ascii="Times New Roman" w:hAnsi="Times New Roman" w:eastAsia="仿宋_GB2312"/>
                <w:color w:val="auto"/>
                <w:szCs w:val="20"/>
                <w:lang w:eastAsia="zh-Hans"/>
              </w:rPr>
              <w:t>（评审指标</w:t>
            </w:r>
            <w:r>
              <w:rPr>
                <w:rFonts w:ascii="Times New Roman" w:hAnsi="Times New Roman" w:eastAsia="仿宋_GB2312"/>
                <w:color w:val="auto"/>
                <w:szCs w:val="20"/>
              </w:rPr>
              <w:t>80</w:t>
            </w:r>
            <w:r>
              <w:rPr>
                <w:rFonts w:ascii="Times New Roman" w:hAnsi="Times New Roman" w:eastAsia="仿宋_GB2312"/>
                <w:color w:val="auto"/>
                <w:szCs w:val="20"/>
                <w:lang w:eastAsia="zh-Hans"/>
              </w:rPr>
              <w:t>）▲4.纯水储存使用软质水袋，有效容积≥25L，可快速更换。不使用空气滤器同时无需定期对水箱进行清洗消毒。使用连续式液位传感器监测液位。</w:t>
            </w:r>
            <w:r>
              <w:rPr>
                <w:rFonts w:ascii="Times New Roman" w:hAnsi="Times New Roman" w:eastAsia="仿宋_GB2312"/>
                <w:b/>
                <w:bCs/>
                <w:color w:val="auto"/>
                <w:szCs w:val="20"/>
                <w:lang w:eastAsia="zh-Hans"/>
              </w:rPr>
              <w:t>（需提供袋式存储实拍图作为佐证材料）</w:t>
            </w:r>
          </w:p>
          <w:p w14:paraId="154499F9">
            <w:pPr>
              <w:pStyle w:val="2"/>
              <w:widowControl/>
              <w:spacing w:before="0" w:beforeAutospacing="0" w:after="0" w:afterAutospacing="0"/>
              <w:rPr>
                <w:rFonts w:ascii="Times New Roman" w:hAnsi="Times New Roman" w:eastAsia="仿宋_GB2312"/>
                <w:b/>
                <w:bCs/>
                <w:color w:val="auto"/>
                <w:szCs w:val="20"/>
              </w:rPr>
            </w:pPr>
            <w:r>
              <w:rPr>
                <w:rFonts w:ascii="Times New Roman" w:hAnsi="Times New Roman" w:eastAsia="仿宋_GB2312"/>
                <w:color w:val="auto"/>
                <w:szCs w:val="20"/>
                <w:lang w:eastAsia="zh-Hans"/>
              </w:rPr>
              <w:t>（评审指标8</w:t>
            </w:r>
            <w:r>
              <w:rPr>
                <w:rFonts w:ascii="Times New Roman" w:hAnsi="Times New Roman" w:eastAsia="仿宋_GB2312"/>
                <w:color w:val="auto"/>
                <w:szCs w:val="20"/>
              </w:rPr>
              <w:t>1</w:t>
            </w:r>
            <w:r>
              <w:rPr>
                <w:rFonts w:ascii="Times New Roman" w:hAnsi="Times New Roman" w:eastAsia="仿宋_GB2312"/>
                <w:color w:val="auto"/>
                <w:szCs w:val="20"/>
                <w:lang w:eastAsia="zh-Hans"/>
              </w:rPr>
              <w:t>）▲5.具备独立的在线TOC监测模块，实时检测水质TOC指标并将数据同步主机界面。TOC模块自带液晶显示屏、LED状态灯和轻触操作按键。</w:t>
            </w:r>
            <w:r>
              <w:rPr>
                <w:rFonts w:ascii="Times New Roman" w:hAnsi="Times New Roman" w:eastAsia="仿宋_GB2312"/>
                <w:b/>
                <w:bCs/>
                <w:color w:val="auto"/>
                <w:szCs w:val="20"/>
                <w:lang w:eastAsia="zh-Hans"/>
              </w:rPr>
              <w:t>（需提供所投产品具备此功能的官网截图或说明书</w:t>
            </w:r>
            <w:r>
              <w:rPr>
                <w:rFonts w:hint="eastAsia" w:ascii="Times New Roman" w:hAnsi="Times New Roman" w:eastAsia="仿宋_GB2312"/>
                <w:b/>
                <w:bCs/>
                <w:color w:val="auto"/>
                <w:szCs w:val="20"/>
                <w:lang w:eastAsia="zh-CN"/>
              </w:rPr>
              <w:t>佐证</w:t>
            </w:r>
            <w:r>
              <w:rPr>
                <w:rFonts w:ascii="Times New Roman" w:hAnsi="Times New Roman" w:eastAsia="仿宋_GB2312"/>
                <w:b/>
                <w:bCs/>
                <w:color w:val="auto"/>
                <w:szCs w:val="20"/>
              </w:rPr>
              <w:t>）</w:t>
            </w:r>
          </w:p>
          <w:p w14:paraId="20210677">
            <w:pPr>
              <w:pStyle w:val="2"/>
              <w:widowControl/>
              <w:spacing w:before="0" w:beforeAutospacing="0" w:after="0" w:afterAutospacing="0"/>
              <w:rPr>
                <w:rFonts w:ascii="Times New Roman" w:hAnsi="Times New Roman" w:eastAsia="仿宋_GB2312"/>
                <w:color w:val="auto"/>
                <w:szCs w:val="20"/>
              </w:rPr>
            </w:pPr>
            <w:r>
              <w:rPr>
                <w:rFonts w:ascii="Times New Roman" w:hAnsi="Times New Roman" w:eastAsia="仿宋_GB2312"/>
                <w:color w:val="auto"/>
                <w:szCs w:val="20"/>
                <w:lang w:eastAsia="zh-Hans"/>
              </w:rPr>
              <w:t>（评审指标</w:t>
            </w:r>
            <w:r>
              <w:rPr>
                <w:rFonts w:ascii="Times New Roman" w:hAnsi="Times New Roman" w:eastAsia="仿宋_GB2312"/>
                <w:color w:val="auto"/>
                <w:szCs w:val="20"/>
              </w:rPr>
              <w:t>82</w:t>
            </w:r>
            <w:r>
              <w:rPr>
                <w:rFonts w:ascii="Times New Roman" w:hAnsi="Times New Roman" w:eastAsia="仿宋_GB2312"/>
                <w:color w:val="auto"/>
                <w:szCs w:val="20"/>
                <w:lang w:eastAsia="zh-Hans"/>
              </w:rPr>
              <w:t>）6.配备独立消毒盒，可用于RO和UP系统的在线化学消毒。系统可自动执行完整的消毒清洗程序，无需人工拆除清洗。</w:t>
            </w:r>
          </w:p>
          <w:p w14:paraId="2B350C24">
            <w:pPr>
              <w:numPr>
                <w:ilvl w:val="0"/>
                <w:numId w:val="0"/>
              </w:numPr>
              <w:rPr>
                <w:rFonts w:hint="default"/>
                <w:color w:val="auto"/>
                <w:vertAlign w:val="baseline"/>
                <w:lang w:val="en-US" w:eastAsia="zh-CN"/>
              </w:rPr>
            </w:pPr>
          </w:p>
        </w:tc>
      </w:tr>
    </w:tbl>
    <w:p w14:paraId="7E812E09">
      <w:pPr>
        <w:numPr>
          <w:ilvl w:val="0"/>
          <w:numId w:val="0"/>
        </w:numPr>
        <w:rPr>
          <w:rFonts w:hint="eastAsia"/>
          <w:color w:val="auto"/>
          <w:lang w:val="en-US" w:eastAsia="zh-CN"/>
        </w:rPr>
      </w:pPr>
    </w:p>
    <w:p w14:paraId="21234C26">
      <w:pPr>
        <w:numPr>
          <w:ilvl w:val="0"/>
          <w:numId w:val="0"/>
        </w:numPr>
        <w:rPr>
          <w:rFonts w:hint="eastAsia" w:ascii="方正小标宋简体" w:hAnsi="方正小标宋简体" w:eastAsia="方正小标宋简体" w:cs="方正小标宋简体"/>
          <w:color w:val="auto"/>
          <w:sz w:val="32"/>
          <w:szCs w:val="32"/>
          <w:lang w:val="en-US" w:eastAsia="zh-CN"/>
        </w:rPr>
      </w:pPr>
      <w:r>
        <w:rPr>
          <w:rFonts w:hint="eastAsia" w:ascii="方正小标宋简体" w:hAnsi="方正小标宋简体" w:eastAsia="方正小标宋简体" w:cs="方正小标宋简体"/>
          <w:color w:val="auto"/>
          <w:sz w:val="32"/>
          <w:szCs w:val="32"/>
          <w:lang w:val="en-US" w:eastAsia="zh-CN"/>
        </w:rPr>
        <w:t>采购包3：</w:t>
      </w:r>
    </w:p>
    <w:tbl>
      <w:tblPr>
        <w:tblStyle w:val="4"/>
        <w:tblW w:w="0" w:type="auto"/>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
        <w:gridCol w:w="817"/>
        <w:gridCol w:w="6842"/>
      </w:tblGrid>
      <w:tr w14:paraId="479D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71" w:type="dxa"/>
          </w:tcPr>
          <w:p w14:paraId="0D5F1C0E">
            <w:pPr>
              <w:numPr>
                <w:ilvl w:val="0"/>
                <w:numId w:val="0"/>
              </w:numPr>
              <w:rPr>
                <w:rFonts w:hint="eastAsia" w:ascii="Times New Roman" w:hAnsi="Times New Roman" w:eastAsia="仿宋_GB2312" w:cs="Times New Roman"/>
                <w:color w:val="auto"/>
                <w:kern w:val="0"/>
                <w:sz w:val="24"/>
                <w:szCs w:val="20"/>
                <w:lang w:val="en-US" w:eastAsia="zh-CN" w:bidi="ar-SA"/>
              </w:rPr>
            </w:pPr>
            <w:r>
              <w:rPr>
                <w:rFonts w:hint="eastAsia" w:ascii="Times New Roman" w:hAnsi="Times New Roman" w:eastAsia="仿宋_GB2312" w:cs="Times New Roman"/>
                <w:color w:val="auto"/>
                <w:kern w:val="0"/>
                <w:sz w:val="24"/>
                <w:szCs w:val="20"/>
                <w:lang w:val="en-US" w:eastAsia="zh-CN" w:bidi="ar-SA"/>
              </w:rPr>
              <w:t>序号</w:t>
            </w:r>
          </w:p>
        </w:tc>
        <w:tc>
          <w:tcPr>
            <w:tcW w:w="817" w:type="dxa"/>
          </w:tcPr>
          <w:p w14:paraId="2FF96E91">
            <w:pPr>
              <w:numPr>
                <w:ilvl w:val="0"/>
                <w:numId w:val="0"/>
              </w:numPr>
              <w:rPr>
                <w:rFonts w:hint="eastAsia" w:ascii="Times New Roman" w:hAnsi="Times New Roman" w:eastAsia="仿宋_GB2312" w:cs="Times New Roman"/>
                <w:color w:val="auto"/>
                <w:kern w:val="0"/>
                <w:sz w:val="24"/>
                <w:szCs w:val="20"/>
                <w:lang w:val="en-US" w:eastAsia="zh-CN" w:bidi="ar-SA"/>
              </w:rPr>
            </w:pPr>
            <w:r>
              <w:rPr>
                <w:rFonts w:hint="eastAsia" w:ascii="Times New Roman" w:hAnsi="Times New Roman" w:eastAsia="仿宋_GB2312" w:cs="Times New Roman"/>
                <w:color w:val="auto"/>
                <w:kern w:val="0"/>
                <w:sz w:val="24"/>
                <w:szCs w:val="20"/>
                <w:lang w:val="en-US" w:eastAsia="zh-CN" w:bidi="ar-SA"/>
              </w:rPr>
              <w:t>设备名称</w:t>
            </w:r>
          </w:p>
        </w:tc>
        <w:tc>
          <w:tcPr>
            <w:tcW w:w="6842" w:type="dxa"/>
          </w:tcPr>
          <w:p w14:paraId="7A60DF35">
            <w:pPr>
              <w:numPr>
                <w:ilvl w:val="0"/>
                <w:numId w:val="0"/>
              </w:numPr>
              <w:rPr>
                <w:rFonts w:hint="eastAsia" w:ascii="Times New Roman" w:hAnsi="Times New Roman" w:eastAsia="仿宋_GB2312" w:cs="Times New Roman"/>
                <w:color w:val="auto"/>
                <w:kern w:val="0"/>
                <w:sz w:val="24"/>
                <w:szCs w:val="20"/>
                <w:lang w:val="en-US" w:eastAsia="zh-CN" w:bidi="ar-SA"/>
              </w:rPr>
            </w:pPr>
            <w:r>
              <w:rPr>
                <w:rFonts w:hint="eastAsia" w:ascii="Times New Roman" w:hAnsi="Times New Roman" w:eastAsia="仿宋_GB2312" w:cs="Times New Roman"/>
                <w:color w:val="auto"/>
                <w:kern w:val="0"/>
                <w:sz w:val="24"/>
                <w:szCs w:val="20"/>
                <w:lang w:val="en-US" w:eastAsia="zh-CN" w:bidi="ar-SA"/>
              </w:rPr>
              <w:t>参数要求</w:t>
            </w:r>
          </w:p>
        </w:tc>
      </w:tr>
      <w:tr w14:paraId="4563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71" w:type="dxa"/>
          </w:tcPr>
          <w:p w14:paraId="623B1917">
            <w:pPr>
              <w:numPr>
                <w:ilvl w:val="0"/>
                <w:numId w:val="0"/>
              </w:numPr>
              <w:rPr>
                <w:rFonts w:hint="default" w:ascii="Times New Roman" w:hAnsi="Times New Roman" w:eastAsia="仿宋_GB2312" w:cs="Times New Roman"/>
                <w:color w:val="auto"/>
                <w:kern w:val="0"/>
                <w:sz w:val="24"/>
                <w:szCs w:val="20"/>
                <w:lang w:val="en-US" w:eastAsia="zh-CN" w:bidi="ar-SA"/>
              </w:rPr>
            </w:pPr>
            <w:r>
              <w:rPr>
                <w:rFonts w:hint="eastAsia" w:ascii="Times New Roman" w:hAnsi="Times New Roman" w:eastAsia="仿宋_GB2312" w:cs="Times New Roman"/>
                <w:color w:val="auto"/>
                <w:kern w:val="0"/>
                <w:sz w:val="24"/>
                <w:szCs w:val="20"/>
                <w:lang w:val="en-US" w:eastAsia="zh-CN" w:bidi="ar-SA"/>
              </w:rPr>
              <w:t>1</w:t>
            </w:r>
          </w:p>
        </w:tc>
        <w:tc>
          <w:tcPr>
            <w:tcW w:w="817" w:type="dxa"/>
          </w:tcPr>
          <w:p w14:paraId="5D4C2EEB">
            <w:pPr>
              <w:keepNext w:val="0"/>
              <w:keepLines w:val="0"/>
              <w:pageBreakBefore w:val="0"/>
              <w:widowControl/>
              <w:numPr>
                <w:ilvl w:val="0"/>
                <w:numId w:val="0"/>
              </w:numPr>
              <w:kinsoku/>
              <w:wordWrap/>
              <w:topLinePunct w:val="0"/>
              <w:bidi w:val="0"/>
              <w:spacing w:beforeAutospacing="0" w:afterAutospacing="0" w:line="240" w:lineRule="auto"/>
              <w:ind w:left="0" w:right="0" w:rightChars="0"/>
              <w:jc w:val="left"/>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溶出度仪</w:t>
            </w:r>
          </w:p>
          <w:p w14:paraId="040F7C38">
            <w:pPr>
              <w:numPr>
                <w:ilvl w:val="0"/>
                <w:numId w:val="0"/>
              </w:numPr>
              <w:rPr>
                <w:rFonts w:hint="eastAsia" w:ascii="Times New Roman" w:hAnsi="Times New Roman" w:eastAsia="仿宋_GB2312" w:cs="Times New Roman"/>
                <w:color w:val="auto"/>
                <w:kern w:val="0"/>
                <w:sz w:val="24"/>
                <w:szCs w:val="20"/>
                <w:lang w:val="en-US" w:eastAsia="zh-CN" w:bidi="ar-SA"/>
              </w:rPr>
            </w:pPr>
          </w:p>
        </w:tc>
        <w:tc>
          <w:tcPr>
            <w:tcW w:w="6842" w:type="dxa"/>
          </w:tcPr>
          <w:p w14:paraId="745467DA">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1</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1.仪器可设置左六路和右六路两种转速，中文菜单，操作简便易懂。</w:t>
            </w:r>
          </w:p>
          <w:p w14:paraId="4DDAC0DD">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（评审指标2）</w:t>
            </w:r>
            <w:r>
              <w:rPr>
                <w:rFonts w:hint="default" w:ascii="Times New Roman" w:hAnsi="Times New Roman" w:eastAsia="仿宋_GB2312" w:cs="Times New Roman"/>
                <w:color w:val="auto"/>
                <w:kern w:val="0"/>
                <w:sz w:val="24"/>
                <w:szCs w:val="20"/>
                <w:lang w:val="en-US" w:eastAsia="zh-CN"/>
              </w:rPr>
              <w:t>2.取样针为惰性PEEK材质，取样器打样针带针刺和退瓶机构，用惰性的PEEK材质制成。</w:t>
            </w:r>
          </w:p>
          <w:p w14:paraId="483AC3A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3</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3.溶出度仪具有14杯12杆，同一水箱有2</w:t>
            </w:r>
            <w:r>
              <w:rPr>
                <w:rFonts w:hint="eastAsia" w:ascii="Times New Roman" w:hAnsi="Times New Roman" w:eastAsia="仿宋_GB2312" w:cs="Times New Roman"/>
                <w:color w:val="auto"/>
                <w:kern w:val="0"/>
                <w:sz w:val="24"/>
                <w:szCs w:val="20"/>
                <w:lang w:val="en-US" w:eastAsia="zh-CN"/>
              </w:rPr>
              <w:t>个</w:t>
            </w:r>
            <w:r>
              <w:rPr>
                <w:rFonts w:hint="default" w:ascii="Times New Roman" w:hAnsi="Times New Roman" w:eastAsia="仿宋_GB2312" w:cs="Times New Roman"/>
                <w:color w:val="auto"/>
                <w:kern w:val="0"/>
                <w:sz w:val="24"/>
                <w:szCs w:val="20"/>
                <w:lang w:val="en-US" w:eastAsia="zh-CN"/>
              </w:rPr>
              <w:t>同温补液杯。</w:t>
            </w:r>
          </w:p>
          <w:p w14:paraId="2C9080F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（评审指标4）4.溶出仪搅拌桨与篮轴各为独立整根一体式设计，桨法篮法互换无需重新定高且桨篮杆浸入溶出杯的部分为PEEK材质。</w:t>
            </w:r>
          </w:p>
          <w:p w14:paraId="103E4888">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（评审指标5）5.取样注射器可自动翻转，朝上排气或朝下排液，并配有自充电清洗装置，支持溶出仪原位清洗溶出杆，溶出杯。</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664A2F7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（评审指标6）6.调速范围：（25～250）rpm或更高。</w:t>
            </w:r>
          </w:p>
          <w:p w14:paraId="20ECEF9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（评审指标7）7.溶出度仪机头配整体密封杯盖，取样器可使用带密封盖的1.5</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或10</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样品瓶。</w:t>
            </w:r>
          </w:p>
          <w:p w14:paraId="3B8C405C">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（评审指标8）8.搅拌桨摆动幅度：≤0.5mm，转篮摆动幅度：≤0.8mm，转杆与溶出杯轴偏差：≤0.5mm。调温范围：室温～45.0℃或更宽，控温误差：≤±0.2℃。</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w:t>
            </w:r>
            <w:r>
              <w:rPr>
                <w:rFonts w:hint="default" w:ascii="Times New Roman" w:hAnsi="Times New Roman" w:eastAsia="仿宋_GB2312" w:cs="Times New Roman"/>
                <w:b/>
                <w:bCs/>
                <w:color w:val="auto"/>
                <w:kern w:val="0"/>
                <w:sz w:val="24"/>
                <w:szCs w:val="20"/>
                <w:lang w:val="en-US" w:eastAsia="zh-CN"/>
              </w:rPr>
              <w:t>所投产品</w:t>
            </w:r>
            <w:r>
              <w:rPr>
                <w:rFonts w:hint="default" w:ascii="Times New Roman" w:hAnsi="Times New Roman" w:eastAsia="仿宋_GB2312" w:cs="Times New Roman"/>
                <w:b/>
                <w:bCs/>
                <w:color w:val="auto"/>
                <w:kern w:val="0"/>
                <w:sz w:val="24"/>
                <w:szCs w:val="20"/>
                <w:lang w:val="en-US" w:eastAsia="zh-Hans"/>
              </w:rPr>
              <w:t>具备此功能技术说明的证明资料</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5D7834D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（评审指标9）9.转速分辨率：0.1转/分，稳速误差：≤±0.5%。</w:t>
            </w:r>
          </w:p>
          <w:p w14:paraId="06436BA3">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（评审指标10）10.取样次数:≥16次；样品架孔数：≥12*16孔位。</w:t>
            </w:r>
          </w:p>
          <w:p w14:paraId="22C7426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（评审指标11）11.取样量:（0.1-30）</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或更宽</w:t>
            </w:r>
            <w:r>
              <w:rPr>
                <w:rFonts w:hint="eastAsia" w:ascii="Times New Roman" w:hAnsi="Times New Roman" w:eastAsia="仿宋_GB2312" w:cs="Times New Roman"/>
                <w:color w:val="auto"/>
                <w:kern w:val="0"/>
                <w:sz w:val="24"/>
                <w:szCs w:val="20"/>
                <w:lang w:val="en-US" w:eastAsia="zh-CN"/>
              </w:rPr>
              <w:t>。</w:t>
            </w:r>
          </w:p>
          <w:p w14:paraId="3C75C618">
            <w:pPr>
              <w:numPr>
                <w:ilvl w:val="0"/>
                <w:numId w:val="0"/>
              </w:numPr>
              <w:rPr>
                <w:rFonts w:hint="eastAsia" w:ascii="Times New Roman" w:hAnsi="Times New Roman" w:eastAsia="仿宋_GB2312" w:cs="Times New Roman"/>
                <w:color w:val="auto"/>
                <w:kern w:val="0"/>
                <w:sz w:val="24"/>
                <w:szCs w:val="20"/>
                <w:lang w:val="en-US" w:eastAsia="zh-CN" w:bidi="ar-SA"/>
              </w:rPr>
            </w:pPr>
            <w:r>
              <w:rPr>
                <w:rFonts w:hint="default" w:ascii="Times New Roman" w:hAnsi="Times New Roman" w:eastAsia="仿宋_GB2312" w:cs="Times New Roman"/>
                <w:color w:val="auto"/>
                <w:kern w:val="0"/>
                <w:sz w:val="24"/>
                <w:szCs w:val="20"/>
                <w:lang w:val="en-US" w:eastAsia="zh-CN"/>
              </w:rPr>
              <w:t>（评审指标12）12</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取样一致性：通道间RSD≤1%，取样重复性：RSD≤0.5%</w:t>
            </w:r>
          </w:p>
        </w:tc>
      </w:tr>
      <w:tr w14:paraId="5F6CE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71" w:type="dxa"/>
          </w:tcPr>
          <w:p w14:paraId="6A3F1FF8">
            <w:pPr>
              <w:numPr>
                <w:ilvl w:val="0"/>
                <w:numId w:val="0"/>
              </w:numPr>
              <w:rPr>
                <w:rFonts w:hint="default" w:ascii="Times New Roman" w:hAnsi="Times New Roman" w:eastAsia="仿宋_GB2312" w:cs="Times New Roman"/>
                <w:color w:val="auto"/>
                <w:kern w:val="0"/>
                <w:sz w:val="24"/>
                <w:szCs w:val="20"/>
                <w:lang w:val="en-US" w:eastAsia="zh-CN" w:bidi="ar-SA"/>
              </w:rPr>
            </w:pPr>
            <w:r>
              <w:rPr>
                <w:rFonts w:hint="eastAsia" w:ascii="Times New Roman" w:hAnsi="Times New Roman" w:eastAsia="仿宋_GB2312" w:cs="Times New Roman"/>
                <w:color w:val="auto"/>
                <w:kern w:val="0"/>
                <w:sz w:val="24"/>
                <w:szCs w:val="20"/>
                <w:lang w:val="en-US" w:eastAsia="zh-CN" w:bidi="ar-SA"/>
              </w:rPr>
              <w:t>2</w:t>
            </w:r>
          </w:p>
        </w:tc>
        <w:tc>
          <w:tcPr>
            <w:tcW w:w="817" w:type="dxa"/>
          </w:tcPr>
          <w:p w14:paraId="4386DBA9">
            <w:pPr>
              <w:numPr>
                <w:ilvl w:val="0"/>
                <w:numId w:val="0"/>
              </w:numPr>
              <w:rPr>
                <w:rFonts w:hint="eastAsia" w:ascii="Times New Roman" w:hAnsi="Times New Roman" w:eastAsia="仿宋_GB2312" w:cs="Times New Roman"/>
                <w:color w:val="auto"/>
                <w:kern w:val="0"/>
                <w:sz w:val="24"/>
                <w:szCs w:val="20"/>
                <w:lang w:val="en-US" w:eastAsia="zh-CN" w:bidi="ar-SA"/>
              </w:rPr>
            </w:pPr>
            <w:r>
              <w:rPr>
                <w:rFonts w:hint="default" w:ascii="Times New Roman" w:hAnsi="Times New Roman" w:eastAsia="仿宋_GB2312" w:cs="Times New Roman"/>
                <w:color w:val="auto"/>
                <w:kern w:val="0"/>
                <w:sz w:val="24"/>
                <w:szCs w:val="20"/>
                <w:lang w:val="en-US" w:eastAsia="zh-CN"/>
              </w:rPr>
              <w:t>液相色谱仪</w:t>
            </w:r>
          </w:p>
        </w:tc>
        <w:tc>
          <w:tcPr>
            <w:tcW w:w="6842" w:type="dxa"/>
          </w:tcPr>
          <w:p w14:paraId="34847541">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1</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 xml:space="preserve">四元梯度泵 </w:t>
            </w:r>
          </w:p>
          <w:p w14:paraId="19378E73">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（评审指标13）★1.1.串联式双柱塞往复泵，自动连续可变冲程减小流动相输出的压力波动，减小柱塞杆密封垫损耗。</w:t>
            </w:r>
            <w:r>
              <w:rPr>
                <w:rFonts w:hint="default" w:ascii="Times New Roman" w:hAnsi="Times New Roman" w:eastAsia="仿宋_GB2312" w:cs="Times New Roman"/>
                <w:b/>
                <w:bCs/>
                <w:color w:val="auto"/>
                <w:kern w:val="0"/>
                <w:sz w:val="24"/>
                <w:szCs w:val="20"/>
                <w:lang w:val="en-US" w:eastAsia="zh-CN"/>
              </w:rPr>
              <w:t>（需</w:t>
            </w:r>
            <w:r>
              <w:rPr>
                <w:rFonts w:hint="default" w:ascii="Times New Roman" w:hAnsi="Times New Roman" w:eastAsia="仿宋_GB2312" w:cs="Times New Roman"/>
                <w:b/>
                <w:bCs/>
                <w:color w:val="auto"/>
                <w:kern w:val="0"/>
                <w:sz w:val="24"/>
                <w:szCs w:val="20"/>
                <w:u w:val="none"/>
                <w:lang w:val="en-US" w:eastAsia="zh-CN"/>
              </w:rPr>
              <w:t>提</w:t>
            </w:r>
            <w:r>
              <w:rPr>
                <w:rFonts w:hint="default" w:ascii="Times New Roman" w:hAnsi="Times New Roman" w:eastAsia="仿宋_GB2312" w:cs="Times New Roman"/>
                <w:b/>
                <w:bCs/>
                <w:color w:val="auto"/>
                <w:kern w:val="0"/>
                <w:sz w:val="24"/>
                <w:szCs w:val="20"/>
                <w:lang w:val="en-US" w:eastAsia="zh-CN"/>
              </w:rPr>
              <w:t>所投产品具备此功能技术说明的证明资料</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CN"/>
              </w:rPr>
              <w:t>）</w:t>
            </w:r>
          </w:p>
          <w:p w14:paraId="06894E31">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（评审指标14）▲1.2.泵传动装置采用齿轮，保证泵的可靠性，并在较长的生命周期里保证一贯良好的精度</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（需提供所投产品具备此功能的软件截图或技术说明书证明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6FC51C5F">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（评审指标15）1.3.流速范围：（0.001～10）</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/min或更宽；步径增量0.001</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/min</w:t>
            </w:r>
          </w:p>
          <w:p w14:paraId="7603D02C">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（评审指标16）1.4.流速精确度：≤0.06％，梯度设置范围：0～100%，增量：0.01%，梯度精度：&lt;0.20%RSD。</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w:t>
            </w:r>
            <w:r>
              <w:rPr>
                <w:rFonts w:hint="default" w:ascii="Times New Roman" w:hAnsi="Times New Roman" w:eastAsia="仿宋_GB2312" w:cs="Times New Roman"/>
                <w:b/>
                <w:bCs/>
                <w:color w:val="auto"/>
                <w:kern w:val="0"/>
                <w:sz w:val="24"/>
                <w:szCs w:val="20"/>
                <w:lang w:val="en-US" w:eastAsia="zh-CN"/>
              </w:rPr>
              <w:t>所投产品</w:t>
            </w:r>
            <w:r>
              <w:rPr>
                <w:rFonts w:hint="default" w:ascii="Times New Roman" w:hAnsi="Times New Roman" w:eastAsia="仿宋_GB2312" w:cs="Times New Roman"/>
                <w:b/>
                <w:bCs/>
                <w:color w:val="auto"/>
                <w:kern w:val="0"/>
                <w:sz w:val="24"/>
                <w:szCs w:val="20"/>
                <w:lang w:val="en-US" w:eastAsia="zh-Hans"/>
              </w:rPr>
              <w:t>具备此功能技术说明的证明资料</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468D064D">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（评审指标17）1.5.最大工作压力：≥6</w:t>
            </w:r>
            <w:r>
              <w:rPr>
                <w:rFonts w:hint="eastAsia" w:ascii="Times New Roman" w:hAnsi="Times New Roman" w:eastAsia="仿宋_GB2312" w:cs="Times New Roman"/>
                <w:color w:val="auto"/>
                <w:kern w:val="0"/>
                <w:sz w:val="24"/>
                <w:szCs w:val="20"/>
                <w:lang w:val="en-US" w:eastAsia="zh-CN"/>
              </w:rPr>
              <w:t>5</w:t>
            </w:r>
            <w:r>
              <w:rPr>
                <w:rFonts w:hint="default" w:ascii="Times New Roman" w:hAnsi="Times New Roman" w:eastAsia="仿宋_GB2312" w:cs="Times New Roman"/>
                <w:color w:val="auto"/>
                <w:kern w:val="0"/>
                <w:sz w:val="24"/>
                <w:szCs w:val="20"/>
                <w:lang w:val="en-US" w:eastAsia="zh-CN"/>
              </w:rPr>
              <w:t>Mpa。</w:t>
            </w:r>
          </w:p>
          <w:p w14:paraId="175945AE">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（评审指标18）1.6.自动柱塞清洗装置。</w:t>
            </w:r>
          </w:p>
          <w:p w14:paraId="6AF19EA0">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（评审指标19）▲1.7.主动入口阀设计，有效避免使用高比例高粘度流动相如乙腈等导致的基线不稳，精确控制溶剂流动，流速精度较好，减少球阀数量，降低故障率。</w:t>
            </w:r>
            <w:r>
              <w:rPr>
                <w:rFonts w:hint="default" w:ascii="Times New Roman" w:hAnsi="Times New Roman" w:eastAsia="仿宋_GB2312" w:cs="Times New Roman"/>
                <w:b/>
                <w:bCs/>
                <w:color w:val="auto"/>
                <w:kern w:val="0"/>
                <w:sz w:val="24"/>
                <w:szCs w:val="20"/>
                <w:lang w:val="en-US" w:eastAsia="zh-Hans"/>
              </w:rPr>
              <w:t>（提供</w:t>
            </w:r>
            <w:r>
              <w:rPr>
                <w:rFonts w:hint="default" w:ascii="Times New Roman" w:hAnsi="Times New Roman" w:eastAsia="仿宋_GB2312" w:cs="Times New Roman"/>
                <w:b/>
                <w:bCs/>
                <w:color w:val="auto"/>
                <w:kern w:val="0"/>
                <w:sz w:val="24"/>
                <w:szCs w:val="20"/>
                <w:lang w:val="en-US" w:eastAsia="zh-CN"/>
              </w:rPr>
              <w:t>所投产品</w:t>
            </w:r>
            <w:r>
              <w:rPr>
                <w:rFonts w:hint="default" w:ascii="Times New Roman" w:hAnsi="Times New Roman" w:eastAsia="仿宋_GB2312" w:cs="Times New Roman"/>
                <w:b/>
                <w:bCs/>
                <w:color w:val="auto"/>
                <w:kern w:val="0"/>
                <w:sz w:val="24"/>
                <w:szCs w:val="20"/>
                <w:lang w:val="en-US" w:eastAsia="zh-Hans"/>
              </w:rPr>
              <w:t>实物照片证明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74D71E36">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（评审指标20）1.8.</w:t>
            </w:r>
            <w:r>
              <w:rPr>
                <w:rFonts w:hint="eastAsia" w:ascii="仿宋_GB2312" w:hAnsi="仿宋_GB2312" w:eastAsia="仿宋_GB2312" w:cs="仿宋_GB2312"/>
                <w:color w:val="auto"/>
                <w:kern w:val="0"/>
                <w:sz w:val="24"/>
                <w:szCs w:val="20"/>
                <w:lang w:eastAsia="zh-Hans"/>
              </w:rPr>
              <w:t>真空脱气</w:t>
            </w:r>
            <w:r>
              <w:rPr>
                <w:rFonts w:hint="eastAsia" w:ascii="仿宋_GB2312" w:hAnsi="仿宋_GB2312" w:eastAsia="仿宋_GB2312" w:cs="仿宋_GB2312"/>
                <w:color w:val="auto"/>
                <w:kern w:val="0"/>
                <w:sz w:val="24"/>
                <w:szCs w:val="20"/>
              </w:rPr>
              <w:t>机</w:t>
            </w:r>
            <w:r>
              <w:rPr>
                <w:rFonts w:hint="eastAsia" w:ascii="仿宋_GB2312" w:hAnsi="仿宋_GB2312" w:eastAsia="仿宋_GB2312" w:cs="仿宋_GB2312"/>
                <w:color w:val="auto"/>
                <w:kern w:val="0"/>
                <w:sz w:val="24"/>
                <w:szCs w:val="20"/>
                <w:lang w:eastAsia="zh-Hans"/>
              </w:rPr>
              <w:t>：≥</w:t>
            </w:r>
            <w:r>
              <w:rPr>
                <w:rFonts w:hint="eastAsia" w:ascii="仿宋_GB2312" w:hAnsi="仿宋_GB2312" w:eastAsia="仿宋_GB2312" w:cs="仿宋_GB2312"/>
                <w:color w:val="auto"/>
                <w:kern w:val="0"/>
                <w:sz w:val="24"/>
                <w:szCs w:val="20"/>
                <w:lang w:val="en-US" w:eastAsia="zh-CN"/>
              </w:rPr>
              <w:t>4</w:t>
            </w:r>
            <w:r>
              <w:rPr>
                <w:rFonts w:hint="eastAsia" w:ascii="仿宋_GB2312" w:hAnsi="仿宋_GB2312" w:eastAsia="仿宋_GB2312" w:cs="仿宋_GB2312"/>
                <w:color w:val="auto"/>
                <w:kern w:val="0"/>
                <w:sz w:val="24"/>
                <w:szCs w:val="20"/>
                <w:lang w:eastAsia="zh-Hans"/>
              </w:rPr>
              <w:t>路</w:t>
            </w:r>
            <w:r>
              <w:rPr>
                <w:rFonts w:hint="default" w:ascii="Times New Roman" w:hAnsi="Times New Roman" w:eastAsia="仿宋_GB2312" w:cs="Times New Roman"/>
                <w:color w:val="auto"/>
                <w:kern w:val="0"/>
                <w:sz w:val="24"/>
                <w:szCs w:val="20"/>
                <w:lang w:eastAsia="zh-Hans"/>
              </w:rPr>
              <w:t>；具备漏液自动监控功能。</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4D95ED71">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 xml:space="preserve">自动进样器 </w:t>
            </w:r>
          </w:p>
          <w:p w14:paraId="48D89DD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21）2.1.采用高压、阀进样技术，使用微型计量泵准确控制取样体积，进样后，进样针始终置于流路中，保证最小样品残留量；通过工作站，可启动洗针程序，自动清洗进样针的外壁，因此可将样品在进样针中的残留降至最低。</w:t>
            </w:r>
          </w:p>
          <w:p w14:paraId="234FCF9B">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（评审指标22）2.2.可进行编程进样，自动混合等复杂进样方式。用户可根据样品的粘度，调节取样及进样速度。</w:t>
            </w:r>
          </w:p>
          <w:p w14:paraId="49D53E8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（评审指标23）2.3.进样范围：（0.1～100）</w:t>
            </w:r>
            <w:r>
              <w:rPr>
                <w:rFonts w:hint="default" w:ascii="Times New Roman" w:hAnsi="Times New Roman" w:eastAsia="仿宋_GB2312" w:cs="Times New Roman"/>
                <w:color w:val="auto"/>
                <w:kern w:val="0"/>
                <w:sz w:val="24"/>
                <w:szCs w:val="20"/>
                <w:lang w:val="en-US" w:eastAsia="zh-CN"/>
              </w:rPr>
              <w:sym w:font="Symbol" w:char="006D"/>
            </w:r>
            <w:r>
              <w:rPr>
                <w:rFonts w:hint="default" w:ascii="Times New Roman" w:hAnsi="Times New Roman" w:eastAsia="仿宋_GB2312" w:cs="Times New Roman"/>
                <w:color w:val="auto"/>
                <w:kern w:val="0"/>
                <w:sz w:val="24"/>
                <w:szCs w:val="20"/>
                <w:lang w:val="en-US" w:eastAsia="zh-CN"/>
              </w:rPr>
              <w:t>L或更宽，步进为0.1</w:t>
            </w:r>
            <w:r>
              <w:rPr>
                <w:rFonts w:hint="default" w:ascii="Times New Roman" w:hAnsi="Times New Roman" w:eastAsia="仿宋_GB2312" w:cs="Times New Roman"/>
                <w:color w:val="auto"/>
                <w:kern w:val="0"/>
                <w:sz w:val="24"/>
                <w:szCs w:val="20"/>
                <w:lang w:val="en-US" w:eastAsia="zh-CN"/>
              </w:rPr>
              <w:sym w:font="Symbol" w:char="006D"/>
            </w:r>
            <w:r>
              <w:rPr>
                <w:rFonts w:hint="default" w:ascii="Times New Roman" w:hAnsi="Times New Roman" w:eastAsia="仿宋_GB2312" w:cs="Times New Roman"/>
                <w:color w:val="auto"/>
                <w:kern w:val="0"/>
                <w:sz w:val="24"/>
                <w:szCs w:val="20"/>
                <w:lang w:val="en-US" w:eastAsia="zh-CN"/>
              </w:rPr>
              <w:t>L</w:t>
            </w:r>
          </w:p>
          <w:p w14:paraId="2FACF7A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（评审指标24）2.4.进样精密度：&lt;0.25%RSD（进样体积5～100</w:t>
            </w:r>
            <w:r>
              <w:rPr>
                <w:rFonts w:hint="default" w:ascii="Times New Roman" w:hAnsi="Times New Roman" w:eastAsia="仿宋_GB2312" w:cs="Times New Roman"/>
                <w:color w:val="auto"/>
                <w:kern w:val="0"/>
                <w:sz w:val="24"/>
                <w:szCs w:val="20"/>
                <w:lang w:val="en-US" w:eastAsia="zh-CN"/>
              </w:rPr>
              <w:sym w:font="Symbol" w:char="006D"/>
            </w:r>
            <w:r>
              <w:rPr>
                <w:rFonts w:hint="default" w:ascii="Times New Roman" w:hAnsi="Times New Roman" w:eastAsia="仿宋_GB2312" w:cs="Times New Roman"/>
                <w:color w:val="auto"/>
                <w:kern w:val="0"/>
                <w:sz w:val="24"/>
                <w:szCs w:val="20"/>
                <w:lang w:val="en-US" w:eastAsia="zh-CN"/>
              </w:rPr>
              <w:t>L）</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w:t>
            </w:r>
            <w:r>
              <w:rPr>
                <w:rFonts w:hint="default" w:ascii="Times New Roman" w:hAnsi="Times New Roman" w:eastAsia="仿宋_GB2312" w:cs="Times New Roman"/>
                <w:b/>
                <w:bCs/>
                <w:color w:val="auto"/>
                <w:kern w:val="0"/>
                <w:sz w:val="24"/>
                <w:szCs w:val="20"/>
                <w:lang w:val="en-US" w:eastAsia="zh-CN"/>
              </w:rPr>
              <w:t>所投产品</w:t>
            </w:r>
            <w:r>
              <w:rPr>
                <w:rFonts w:hint="default" w:ascii="Times New Roman" w:hAnsi="Times New Roman" w:eastAsia="仿宋_GB2312" w:cs="Times New Roman"/>
                <w:b/>
                <w:bCs/>
                <w:color w:val="auto"/>
                <w:kern w:val="0"/>
                <w:sz w:val="24"/>
                <w:szCs w:val="20"/>
                <w:lang w:val="en-US" w:eastAsia="zh-Hans"/>
              </w:rPr>
              <w:t>具备此功能技术说明的证明资料</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 xml:space="preserve"> </w:t>
            </w:r>
          </w:p>
          <w:p w14:paraId="6787DE7A">
            <w:pPr>
              <w:spacing w:line="240" w:lineRule="auto"/>
              <w:ind w:firstLine="0" w:firstLineChars="0"/>
              <w:rPr>
                <w:rFonts w:hint="eastAsia"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（评审指标25）2.5.</w:t>
            </w:r>
            <w:r>
              <w:rPr>
                <w:rFonts w:hint="default" w:ascii="Times New Roman" w:hAnsi="Times New Roman" w:eastAsia="仿宋_GB2312" w:cs="Times New Roman"/>
                <w:color w:val="auto"/>
                <w:kern w:val="0"/>
                <w:sz w:val="24"/>
                <w:szCs w:val="20"/>
                <w:lang w:eastAsia="zh-Hans"/>
              </w:rPr>
              <w:t>温度</w:t>
            </w:r>
            <w:r>
              <w:rPr>
                <w:rFonts w:hint="default" w:ascii="Times New Roman" w:hAnsi="Times New Roman" w:eastAsia="仿宋_GB2312" w:cs="Times New Roman"/>
                <w:color w:val="auto"/>
                <w:kern w:val="0"/>
                <w:sz w:val="24"/>
                <w:szCs w:val="20"/>
                <w:lang w:val="en-US" w:eastAsia="zh-CN"/>
              </w:rPr>
              <w:t>控制</w:t>
            </w:r>
            <w:r>
              <w:rPr>
                <w:rFonts w:hint="default" w:ascii="Times New Roman" w:hAnsi="Times New Roman" w:eastAsia="仿宋_GB2312" w:cs="Times New Roman"/>
                <w:color w:val="auto"/>
                <w:kern w:val="0"/>
                <w:sz w:val="24"/>
                <w:szCs w:val="20"/>
                <w:lang w:eastAsia="zh-Hans"/>
              </w:rPr>
              <w:t>范围</w:t>
            </w:r>
            <w:r>
              <w:rPr>
                <w:rFonts w:hint="default" w:ascii="Times New Roman" w:hAnsi="Times New Roman" w:eastAsia="仿宋_GB2312" w:cs="Times New Roman"/>
                <w:color w:val="auto"/>
                <w:kern w:val="0"/>
                <w:sz w:val="24"/>
                <w:szCs w:val="20"/>
                <w:lang w:eastAsia="zh-CN"/>
              </w:rPr>
              <w:t>：</w:t>
            </w:r>
            <w:r>
              <w:rPr>
                <w:rFonts w:hint="default" w:ascii="Times New Roman" w:hAnsi="Times New Roman" w:eastAsia="仿宋_GB2312" w:cs="Times New Roman"/>
                <w:color w:val="auto"/>
                <w:kern w:val="0"/>
                <w:sz w:val="24"/>
                <w:szCs w:val="20"/>
                <w:lang w:eastAsia="zh-Hans"/>
              </w:rPr>
              <w:t>4</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eastAsia="zh-Hans"/>
              </w:rPr>
              <w:t>40°C，增量为</w:t>
            </w:r>
            <w:r>
              <w:rPr>
                <w:rFonts w:hint="default" w:ascii="Times New Roman" w:hAnsi="Times New Roman" w:eastAsia="仿宋_GB2312" w:cs="Times New Roman"/>
                <w:color w:val="auto"/>
                <w:kern w:val="0"/>
                <w:sz w:val="24"/>
                <w:szCs w:val="20"/>
              </w:rPr>
              <w:t>1</w:t>
            </w:r>
            <w:r>
              <w:rPr>
                <w:rFonts w:hint="default" w:ascii="Times New Roman" w:hAnsi="Times New Roman" w:eastAsia="仿宋_GB2312" w:cs="Times New Roman"/>
                <w:color w:val="auto"/>
                <w:kern w:val="0"/>
                <w:sz w:val="24"/>
                <w:szCs w:val="20"/>
                <w:lang w:eastAsia="zh-Hans"/>
              </w:rPr>
              <w:t>°C</w:t>
            </w:r>
            <w:r>
              <w:rPr>
                <w:rFonts w:hint="eastAsia" w:ascii="Times New Roman" w:hAnsi="Times New Roman" w:eastAsia="仿宋_GB2312" w:cs="Times New Roman"/>
                <w:color w:val="auto"/>
                <w:kern w:val="0"/>
                <w:sz w:val="24"/>
                <w:szCs w:val="20"/>
                <w:lang w:val="en-US" w:eastAsia="zh-CN"/>
              </w:rPr>
              <w:t>或更优。</w:t>
            </w:r>
          </w:p>
          <w:p w14:paraId="63818582">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（评审指标26）2.6.样品位数：≥100个（1.5</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或2</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 xml:space="preserve">样品瓶） </w:t>
            </w:r>
          </w:p>
          <w:p w14:paraId="722DDA13">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3</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 xml:space="preserve">柱温箱 </w:t>
            </w:r>
          </w:p>
          <w:p w14:paraId="4CFDEB1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CN"/>
              </w:rPr>
              <w:t>（评审指标27）▲3.1.半导体温控设计，两个独立控温模块；内置预热器，流动相柱前预加热，有效防止流动相在色谱柱内的热交换，有利于色谱柱内快速温度平衡，及两相间的物质分配平衡。</w:t>
            </w:r>
            <w:r>
              <w:rPr>
                <w:rFonts w:hint="default" w:ascii="Times New Roman" w:hAnsi="Times New Roman" w:eastAsia="仿宋_GB2312" w:cs="Times New Roman"/>
                <w:b/>
                <w:bCs/>
                <w:color w:val="auto"/>
                <w:kern w:val="0"/>
                <w:sz w:val="24"/>
                <w:szCs w:val="20"/>
                <w:lang w:val="en-US" w:eastAsia="zh-Hans"/>
              </w:rPr>
              <w:t>（需提供所投产品具备此功能的软件截图或说明书</w:t>
            </w:r>
            <w:r>
              <w:rPr>
                <w:rFonts w:hint="default" w:ascii="Times New Roman" w:hAnsi="Times New Roman" w:eastAsia="仿宋_GB2312" w:cs="Times New Roman"/>
                <w:b/>
                <w:bCs/>
                <w:color w:val="auto"/>
                <w:kern w:val="0"/>
                <w:sz w:val="24"/>
                <w:szCs w:val="20"/>
                <w:lang w:val="en-US" w:eastAsia="zh-CN"/>
              </w:rPr>
              <w:t>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748B1A6F">
            <w:pPr>
              <w:spacing w:beforeLines="0" w:afterLines="0"/>
              <w:rPr>
                <w:rFonts w:hint="eastAsia"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（评审指标28）3.2.</w:t>
            </w:r>
            <w:r>
              <w:rPr>
                <w:rFonts w:hint="eastAsia" w:ascii="Times New Roman" w:hAnsi="Times New Roman" w:eastAsia="仿宋_GB2312"/>
                <w:color w:val="auto"/>
                <w:kern w:val="0"/>
                <w:sz w:val="24"/>
                <w:szCs w:val="20"/>
                <w:lang w:eastAsia="zh-Hans"/>
              </w:rPr>
              <w:t>温度控制范围</w:t>
            </w:r>
            <w:r>
              <w:rPr>
                <w:rFonts w:hint="eastAsia" w:ascii="Times New Roman" w:hAnsi="Times New Roman" w:eastAsia="仿宋_GB2312"/>
                <w:color w:val="auto"/>
                <w:kern w:val="0"/>
                <w:sz w:val="24"/>
                <w:szCs w:val="20"/>
              </w:rPr>
              <w:t>：</w:t>
            </w:r>
            <w:r>
              <w:rPr>
                <w:rFonts w:hint="eastAsia" w:ascii="Times New Roman" w:hAnsi="Times New Roman" w:eastAsia="Times New Roman"/>
                <w:color w:val="auto"/>
                <w:kern w:val="0"/>
                <w:sz w:val="24"/>
                <w:szCs w:val="20"/>
                <w:lang w:eastAsia="zh-Hans"/>
              </w:rPr>
              <w:t>4.0℃</w:t>
            </w:r>
            <w:r>
              <w:rPr>
                <w:rFonts w:hint="eastAsia" w:ascii="Times New Roman" w:hAnsi="Times New Roman" w:eastAsia="仿宋_GB2312"/>
                <w:color w:val="auto"/>
                <w:kern w:val="0"/>
                <w:sz w:val="24"/>
                <w:szCs w:val="20"/>
                <w:lang w:eastAsia="zh-Hans"/>
              </w:rPr>
              <w:t>（或者低于环境温度1</w:t>
            </w:r>
            <w:r>
              <w:rPr>
                <w:rFonts w:hint="eastAsia" w:ascii="Times New Roman" w:hAnsi="Times New Roman" w:eastAsia="仿宋_GB2312"/>
                <w:color w:val="auto"/>
                <w:kern w:val="0"/>
                <w:sz w:val="24"/>
                <w:szCs w:val="20"/>
                <w:lang w:val="en-US" w:eastAsia="zh-CN"/>
              </w:rPr>
              <w:t>0</w:t>
            </w:r>
            <w:r>
              <w:rPr>
                <w:rFonts w:hint="eastAsia" w:ascii="Times New Roman" w:hAnsi="Times New Roman" w:eastAsia="仿宋_GB2312"/>
                <w:color w:val="auto"/>
                <w:kern w:val="0"/>
                <w:sz w:val="24"/>
                <w:szCs w:val="20"/>
                <w:lang w:eastAsia="zh-Hans"/>
              </w:rPr>
              <w:t>℃，取较大者）～</w:t>
            </w:r>
            <w:r>
              <w:rPr>
                <w:rFonts w:hint="eastAsia" w:ascii="Times New Roman" w:hAnsi="Times New Roman" w:eastAsia="仿宋_GB2312"/>
                <w:color w:val="auto"/>
                <w:kern w:val="0"/>
                <w:sz w:val="24"/>
                <w:szCs w:val="20"/>
                <w:lang w:val="en-US" w:eastAsia="zh-CN"/>
              </w:rPr>
              <w:t>80</w:t>
            </w:r>
            <w:r>
              <w:rPr>
                <w:rFonts w:hint="eastAsia" w:ascii="Times New Roman" w:hAnsi="Times New Roman" w:eastAsia="仿宋_GB2312"/>
                <w:color w:val="auto"/>
                <w:kern w:val="0"/>
                <w:sz w:val="24"/>
                <w:szCs w:val="20"/>
                <w:lang w:eastAsia="zh-Hans"/>
              </w:rPr>
              <w:t>℃</w:t>
            </w:r>
            <w:r>
              <w:rPr>
                <w:rFonts w:hint="eastAsia" w:ascii="Times New Roman" w:hAnsi="Times New Roman" w:eastAsia="仿宋_GB2312"/>
                <w:color w:val="auto"/>
                <w:kern w:val="0"/>
                <w:sz w:val="24"/>
                <w:szCs w:val="20"/>
              </w:rPr>
              <w:t>或更宽</w:t>
            </w:r>
            <w:r>
              <w:rPr>
                <w:rFonts w:hint="eastAsia" w:ascii="Times New Roman" w:hAnsi="Times New Roman" w:eastAsia="仿宋_GB2312"/>
                <w:color w:val="auto"/>
                <w:kern w:val="0"/>
                <w:sz w:val="24"/>
                <w:szCs w:val="20"/>
                <w:lang w:eastAsia="zh-Hans"/>
              </w:rPr>
              <w:t>。</w:t>
            </w:r>
          </w:p>
          <w:p w14:paraId="7C6B146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（评审指标29）3.3.柱容量：</w:t>
            </w:r>
            <w:r>
              <w:rPr>
                <w:rFonts w:hint="eastAsia" w:ascii="Times New Roman" w:hAnsi="Times New Roman" w:eastAsia="仿宋_GB2312" w:cs="Times New Roman"/>
                <w:color w:val="auto"/>
                <w:kern w:val="0"/>
                <w:sz w:val="24"/>
                <w:szCs w:val="20"/>
                <w:lang w:val="en-US" w:eastAsia="zh-Hans"/>
              </w:rPr>
              <w:t>可放置≥</w:t>
            </w:r>
            <w:r>
              <w:rPr>
                <w:rFonts w:hint="eastAsia" w:ascii="Times New Roman" w:hAnsi="Times New Roman" w:eastAsia="仿宋_GB2312" w:cs="Times New Roman"/>
                <w:color w:val="auto"/>
                <w:kern w:val="0"/>
                <w:sz w:val="24"/>
                <w:szCs w:val="20"/>
                <w:lang w:val="en-US" w:eastAsia="zh-CN"/>
              </w:rPr>
              <w:t>4</w:t>
            </w:r>
            <w:r>
              <w:rPr>
                <w:rFonts w:hint="eastAsia" w:ascii="Times New Roman" w:hAnsi="Times New Roman" w:eastAsia="仿宋_GB2312" w:cs="Times New Roman"/>
                <w:color w:val="auto"/>
                <w:kern w:val="0"/>
                <w:sz w:val="24"/>
                <w:szCs w:val="20"/>
                <w:lang w:val="en-US" w:eastAsia="zh-Hans"/>
              </w:rPr>
              <w:t>根</w:t>
            </w:r>
            <w:r>
              <w:rPr>
                <w:rFonts w:hint="default" w:ascii="Times New Roman" w:hAnsi="Times New Roman" w:eastAsia="仿宋_GB2312" w:cs="Times New Roman"/>
                <w:color w:val="auto"/>
                <w:kern w:val="0"/>
                <w:sz w:val="24"/>
                <w:szCs w:val="20"/>
                <w:lang w:val="en-US" w:eastAsia="zh-CN"/>
              </w:rPr>
              <w:t>30cm</w:t>
            </w:r>
            <w:r>
              <w:rPr>
                <w:rFonts w:hint="eastAsia" w:ascii="Times New Roman" w:hAnsi="Times New Roman" w:eastAsia="仿宋_GB2312" w:cs="Times New Roman"/>
                <w:color w:val="auto"/>
                <w:kern w:val="0"/>
                <w:sz w:val="24"/>
                <w:szCs w:val="20"/>
                <w:lang w:val="en-US" w:eastAsia="zh-CN"/>
              </w:rPr>
              <w:t>的</w:t>
            </w:r>
            <w:r>
              <w:rPr>
                <w:rFonts w:hint="default" w:ascii="Times New Roman" w:hAnsi="Times New Roman" w:eastAsia="仿宋_GB2312" w:cs="Times New Roman"/>
                <w:color w:val="auto"/>
                <w:kern w:val="0"/>
                <w:sz w:val="24"/>
                <w:szCs w:val="20"/>
                <w:lang w:val="en-US" w:eastAsia="zh-CN"/>
              </w:rPr>
              <w:t>色谱柱</w:t>
            </w:r>
            <w:r>
              <w:rPr>
                <w:rFonts w:hint="eastAsia" w:ascii="Times New Roman" w:hAnsi="Times New Roman" w:eastAsia="仿宋_GB2312" w:cs="Times New Roman"/>
                <w:color w:val="auto"/>
                <w:kern w:val="0"/>
                <w:sz w:val="24"/>
                <w:szCs w:val="20"/>
                <w:lang w:val="en-US" w:eastAsia="zh-CN"/>
              </w:rPr>
              <w:t>。</w:t>
            </w:r>
          </w:p>
          <w:p w14:paraId="2EF18C8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4</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 xml:space="preserve">二极管阵列紫外检测器 </w:t>
            </w:r>
          </w:p>
          <w:p w14:paraId="67CA3D0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（评审指标30）4.1.检测器类型:1024个二极管元件，信号数量:8，二极管宽度：&lt;1nm</w:t>
            </w:r>
            <w:r>
              <w:rPr>
                <w:rFonts w:hint="eastAsia" w:ascii="Times New Roman" w:hAnsi="Times New Roman" w:eastAsia="仿宋_GB2312" w:cs="Times New Roman"/>
                <w:color w:val="auto"/>
                <w:kern w:val="0"/>
                <w:sz w:val="24"/>
                <w:szCs w:val="20"/>
                <w:lang w:val="en-US" w:eastAsia="zh-CN"/>
              </w:rPr>
              <w:t>。</w:t>
            </w:r>
          </w:p>
          <w:p w14:paraId="52305A5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（评审指标31）▲4.2.波长范围:（190～950）nm或更宽，最大采样速率：80Hz</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（光谱和信号）（需提供所投产品具备此功能的软件截图或技术说明书证明）</w:t>
            </w:r>
          </w:p>
          <w:p w14:paraId="11557A02">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（评审指标32）4.3.波长准确度:±1nm，氘线灯的自动校准</w:t>
            </w:r>
            <w:r>
              <w:rPr>
                <w:rFonts w:hint="eastAsia" w:ascii="Times New Roman" w:hAnsi="Times New Roman" w:eastAsia="仿宋_GB2312" w:cs="Times New Roman"/>
                <w:color w:val="auto"/>
                <w:kern w:val="0"/>
                <w:sz w:val="24"/>
                <w:szCs w:val="20"/>
                <w:lang w:val="en-US" w:eastAsia="zh-CN"/>
              </w:rPr>
              <w:t>。</w:t>
            </w:r>
          </w:p>
          <w:p w14:paraId="18DF790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5</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示差检测器</w:t>
            </w:r>
          </w:p>
          <w:p w14:paraId="6196F06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（评审指标33）5.1.检测器类型：折射法</w:t>
            </w:r>
            <w:r>
              <w:rPr>
                <w:rFonts w:hint="eastAsia" w:ascii="Times New Roman" w:hAnsi="Times New Roman" w:eastAsia="仿宋_GB2312" w:cs="Times New Roman"/>
                <w:color w:val="auto"/>
                <w:kern w:val="0"/>
                <w:sz w:val="24"/>
                <w:szCs w:val="20"/>
                <w:lang w:val="en-US" w:eastAsia="zh-CN"/>
              </w:rPr>
              <w:t>。</w:t>
            </w:r>
          </w:p>
          <w:p w14:paraId="01A27D5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（评审指标34）5.2.测量范围：±600x10</w:t>
            </w:r>
            <w:r>
              <w:rPr>
                <w:rFonts w:hint="default" w:ascii="Times New Roman" w:hAnsi="Times New Roman" w:eastAsia="仿宋_GB2312" w:cs="Times New Roman"/>
                <w:color w:val="auto"/>
                <w:kern w:val="0"/>
                <w:sz w:val="24"/>
                <w:szCs w:val="20"/>
                <w:vertAlign w:val="superscript"/>
                <w:lang w:val="en-US" w:eastAsia="zh-CN"/>
              </w:rPr>
              <w:t>-6</w:t>
            </w:r>
            <w:r>
              <w:rPr>
                <w:rFonts w:hint="default" w:ascii="Times New Roman" w:hAnsi="Times New Roman" w:eastAsia="仿宋_GB2312" w:cs="Times New Roman"/>
                <w:color w:val="auto"/>
                <w:kern w:val="0"/>
                <w:sz w:val="24"/>
                <w:szCs w:val="20"/>
                <w:lang w:val="en-US" w:eastAsia="zh-CN"/>
              </w:rPr>
              <w:t>RIU</w:t>
            </w:r>
            <w:r>
              <w:rPr>
                <w:rFonts w:hint="eastAsia" w:ascii="Times New Roman" w:hAnsi="Times New Roman" w:eastAsia="仿宋_GB2312" w:cs="Times New Roman"/>
                <w:color w:val="auto"/>
                <w:kern w:val="0"/>
                <w:sz w:val="24"/>
                <w:szCs w:val="20"/>
                <w:lang w:val="en-US" w:eastAsia="zh-CN"/>
              </w:rPr>
              <w:t>。</w:t>
            </w:r>
          </w:p>
          <w:p w14:paraId="01D449C6">
            <w:pPr>
              <w:pStyle w:val="7"/>
              <w:widowControl w:val="0"/>
              <w:jc w:val="both"/>
              <w:rPr>
                <w:rFonts w:hint="eastAsia" w:ascii="仿宋_GB2312" w:hAnsi="仿宋_GB2312" w:eastAsia="仿宋_GB2312" w:cs="仿宋_GB2312"/>
                <w:b/>
                <w:bCs/>
                <w:color w:val="auto"/>
                <w:kern w:val="0"/>
                <w:sz w:val="24"/>
                <w:szCs w:val="24"/>
              </w:rPr>
            </w:pPr>
            <w:r>
              <w:rPr>
                <w:rFonts w:hint="default" w:ascii="Times New Roman" w:hAnsi="Times New Roman" w:eastAsia="仿宋_GB2312" w:cs="Times New Roman"/>
                <w:color w:val="auto"/>
                <w:kern w:val="0"/>
                <w:sz w:val="24"/>
                <w:szCs w:val="20"/>
                <w:lang w:val="en-US" w:eastAsia="zh-CN"/>
              </w:rPr>
              <w:t>（评审指标35）5.3短期噪音：&lt;±1.2x10</w:t>
            </w:r>
            <w:r>
              <w:rPr>
                <w:rFonts w:hint="default" w:ascii="Times New Roman" w:hAnsi="Times New Roman" w:eastAsia="仿宋_GB2312" w:cs="Times New Roman"/>
                <w:color w:val="auto"/>
                <w:kern w:val="0"/>
                <w:sz w:val="24"/>
                <w:szCs w:val="20"/>
                <w:vertAlign w:val="superscript"/>
                <w:lang w:val="en-US" w:eastAsia="zh-CN"/>
              </w:rPr>
              <w:t>-9</w:t>
            </w:r>
            <w:r>
              <w:rPr>
                <w:rFonts w:hint="default" w:ascii="Times New Roman" w:hAnsi="Times New Roman" w:eastAsia="仿宋_GB2312" w:cs="Times New Roman"/>
                <w:color w:val="auto"/>
                <w:kern w:val="0"/>
                <w:sz w:val="24"/>
                <w:szCs w:val="20"/>
                <w:lang w:val="en-US" w:eastAsia="zh-CN"/>
              </w:rPr>
              <w:t>RIU，漂移：&lt;200x10</w:t>
            </w:r>
            <w:r>
              <w:rPr>
                <w:rFonts w:hint="default" w:ascii="Times New Roman" w:hAnsi="Times New Roman" w:eastAsia="仿宋_GB2312" w:cs="Times New Roman"/>
                <w:color w:val="auto"/>
                <w:kern w:val="0"/>
                <w:sz w:val="24"/>
                <w:szCs w:val="20"/>
                <w:vertAlign w:val="superscript"/>
                <w:lang w:val="en-US" w:eastAsia="zh-CN"/>
              </w:rPr>
              <w:t>-9</w:t>
            </w:r>
            <w:r>
              <w:rPr>
                <w:rFonts w:hint="default" w:ascii="Times New Roman" w:hAnsi="Times New Roman" w:eastAsia="仿宋_GB2312" w:cs="Times New Roman"/>
                <w:color w:val="auto"/>
                <w:kern w:val="0"/>
                <w:sz w:val="24"/>
                <w:szCs w:val="20"/>
                <w:lang w:val="en-US" w:eastAsia="zh-CN"/>
              </w:rPr>
              <w:t>RIU/h</w:t>
            </w:r>
            <w:r>
              <w:rPr>
                <w:rFonts w:hint="eastAsia" w:ascii="Times New Roman" w:hAnsi="Times New Roman" w:eastAsia="仿宋_GB2312" w:cs="Times New Roman"/>
                <w:color w:val="auto"/>
                <w:kern w:val="0"/>
                <w:sz w:val="24"/>
                <w:szCs w:val="20"/>
                <w:lang w:val="en-US" w:eastAsia="zh-CN"/>
              </w:rPr>
              <w:t>。</w:t>
            </w:r>
            <w:r>
              <w:rPr>
                <w:rFonts w:hint="eastAsia" w:ascii="仿宋_GB2312" w:hAnsi="仿宋_GB2312" w:eastAsia="仿宋_GB2312" w:cs="仿宋_GB2312"/>
                <w:b/>
                <w:bCs/>
                <w:color w:val="auto"/>
                <w:kern w:val="0"/>
                <w:sz w:val="24"/>
                <w:szCs w:val="24"/>
                <w:lang w:val="en-US" w:eastAsia="zh-CN" w:bidi="ar"/>
              </w:rPr>
              <w:t>（采用粒径</w:t>
            </w:r>
            <w:r>
              <w:rPr>
                <w:rFonts w:hint="default" w:ascii="Times New Roman" w:hAnsi="Times New Roman" w:eastAsia="仿宋_GB2312" w:cs="Times New Roman"/>
                <w:b/>
                <w:bCs/>
                <w:color w:val="auto"/>
                <w:sz w:val="24"/>
              </w:rPr>
              <w:t>5um,长度250mm</w:t>
            </w:r>
            <w:r>
              <w:rPr>
                <w:rFonts w:hint="eastAsia" w:ascii="Times New Roman" w:hAnsi="Times New Roman" w:eastAsia="仿宋_GB2312" w:cs="Times New Roman"/>
                <w:b/>
                <w:bCs/>
                <w:color w:val="auto"/>
                <w:sz w:val="24"/>
                <w:lang w:val="en-US" w:eastAsia="zh-CN"/>
              </w:rPr>
              <w:t>×</w:t>
            </w:r>
            <w:r>
              <w:rPr>
                <w:rFonts w:hint="default" w:ascii="Times New Roman" w:hAnsi="Times New Roman" w:eastAsia="仿宋_GB2312" w:cs="Times New Roman"/>
                <w:b/>
                <w:bCs/>
                <w:color w:val="auto"/>
                <w:sz w:val="24"/>
              </w:rPr>
              <w:t>4.6mm</w:t>
            </w:r>
            <w:r>
              <w:rPr>
                <w:rFonts w:hint="eastAsia" w:ascii="Times New Roman" w:hAnsi="Times New Roman" w:eastAsia="仿宋_GB2312" w:cs="Times New Roman"/>
                <w:b/>
                <w:bCs/>
                <w:color w:val="auto"/>
                <w:sz w:val="24"/>
                <w:lang w:val="en-US" w:eastAsia="zh-CN"/>
              </w:rPr>
              <w:t>的C18色谱柱进行验收</w:t>
            </w:r>
            <w:r>
              <w:rPr>
                <w:rFonts w:hint="eastAsia" w:ascii="仿宋_GB2312" w:hAnsi="仿宋_GB2312" w:eastAsia="仿宋_GB2312" w:cs="仿宋_GB2312"/>
                <w:b/>
                <w:bCs/>
                <w:color w:val="auto"/>
                <w:kern w:val="0"/>
                <w:sz w:val="24"/>
                <w:szCs w:val="24"/>
                <w:lang w:val="en-US" w:eastAsia="zh-CN" w:bidi="ar"/>
              </w:rPr>
              <w:t>）</w:t>
            </w:r>
          </w:p>
          <w:p w14:paraId="3189259A">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（评审指标36）5.4示差折光范围：1.00–1.75，校正</w:t>
            </w:r>
            <w:r>
              <w:rPr>
                <w:rFonts w:hint="eastAsia" w:ascii="Times New Roman" w:hAnsi="Times New Roman" w:eastAsia="仿宋_GB2312" w:cs="Times New Roman"/>
                <w:color w:val="auto"/>
                <w:kern w:val="0"/>
                <w:sz w:val="24"/>
                <w:szCs w:val="20"/>
                <w:lang w:val="en-US" w:eastAsia="zh-CN"/>
              </w:rPr>
              <w:t>。</w:t>
            </w:r>
          </w:p>
          <w:p w14:paraId="5234B9E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（评审指标37）5.5.温度控制：高于室温5°C到55°C或更宽</w:t>
            </w:r>
            <w:bookmarkStart w:id="2" w:name="_Hlk502315095"/>
            <w:r>
              <w:rPr>
                <w:rFonts w:hint="eastAsia" w:ascii="Times New Roman" w:hAnsi="Times New Roman" w:eastAsia="仿宋_GB2312" w:cs="Times New Roman"/>
                <w:color w:val="auto"/>
                <w:kern w:val="0"/>
                <w:sz w:val="24"/>
                <w:szCs w:val="20"/>
                <w:lang w:val="en-US" w:eastAsia="zh-CN"/>
              </w:rPr>
              <w:t>。</w:t>
            </w:r>
          </w:p>
          <w:p w14:paraId="562B69B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（评审指标38）6</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软件</w:t>
            </w:r>
            <w:r>
              <w:rPr>
                <w:rFonts w:hint="eastAsia" w:ascii="Times New Roman" w:hAnsi="Times New Roman" w:eastAsia="仿宋_GB2312" w:cs="Times New Roman"/>
                <w:color w:val="auto"/>
                <w:kern w:val="0"/>
                <w:sz w:val="24"/>
                <w:szCs w:val="20"/>
                <w:lang w:val="en-US" w:eastAsia="zh-CN"/>
              </w:rPr>
              <w:t>与其他</w:t>
            </w:r>
            <w:r>
              <w:rPr>
                <w:rFonts w:hint="default" w:ascii="Times New Roman" w:hAnsi="Times New Roman" w:eastAsia="仿宋_GB2312" w:cs="Times New Roman"/>
                <w:color w:val="auto"/>
                <w:kern w:val="0"/>
                <w:sz w:val="24"/>
                <w:szCs w:val="20"/>
                <w:lang w:val="en-US" w:eastAsia="zh-CN"/>
              </w:rPr>
              <w:t>:可控制液相色谱仪所有参数和运行，可实施编辑功能，自动进行序列样品分析；实时在线显示色谱图，积分并报告出分析结果，绘制标准曲线；具有自我诊断程序。</w:t>
            </w:r>
            <w:bookmarkEnd w:id="2"/>
            <w:r>
              <w:rPr>
                <w:rFonts w:hint="eastAsia" w:ascii="仿宋_GB2312" w:hAnsi="仿宋_GB2312" w:eastAsia="仿宋_GB2312" w:cs="仿宋_GB2312"/>
                <w:color w:val="auto"/>
                <w:kern w:val="0"/>
                <w:sz w:val="24"/>
                <w:szCs w:val="24"/>
                <w:lang w:val="en-US" w:eastAsia="zh-CN" w:bidi="ar"/>
              </w:rPr>
              <w:t>电脑的</w:t>
            </w:r>
            <w:r>
              <w:rPr>
                <w:rFonts w:hint="default" w:ascii="Times New Roman" w:hAnsi="Times New Roman" w:eastAsia="仿宋_GB2312" w:cs="Times New Roman"/>
                <w:color w:val="auto"/>
                <w:sz w:val="24"/>
              </w:rPr>
              <w:t>CPU</w:t>
            </w:r>
            <w:r>
              <w:rPr>
                <w:rFonts w:hint="eastAsia" w:ascii="Times New Roman" w:hAnsi="Times New Roman" w:eastAsia="仿宋_GB2312" w:cs="Times New Roman"/>
                <w:color w:val="auto"/>
                <w:sz w:val="24"/>
                <w:lang w:val="en-US" w:eastAsia="zh-CN"/>
              </w:rPr>
              <w:t>不低于</w:t>
            </w:r>
            <w:r>
              <w:rPr>
                <w:rFonts w:hint="default" w:ascii="Times New Roman" w:hAnsi="Times New Roman" w:eastAsia="仿宋_GB2312" w:cs="Times New Roman"/>
                <w:color w:val="auto"/>
                <w:sz w:val="24"/>
                <w:lang w:eastAsia="zh-CN"/>
              </w:rPr>
              <w:t>八核处理器</w:t>
            </w:r>
            <w:r>
              <w:rPr>
                <w:rFonts w:hint="default" w:ascii="Times New Roman" w:hAnsi="Times New Roman" w:eastAsia="仿宋_GB2312" w:cs="Times New Roman"/>
                <w:color w:val="auto"/>
                <w:sz w:val="24"/>
              </w:rPr>
              <w:t>,16G以上运行内存，2T</w:t>
            </w:r>
            <w:r>
              <w:rPr>
                <w:rFonts w:hint="eastAsia" w:ascii="Times New Roman" w:hAnsi="Times New Roman" w:eastAsia="仿宋_GB2312" w:cs="Times New Roman"/>
                <w:color w:val="auto"/>
                <w:sz w:val="24"/>
                <w:lang w:val="en-US" w:eastAsia="zh-CN"/>
              </w:rPr>
              <w:t>以上硬盘</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eastAsia="zh-CN"/>
              </w:rPr>
              <w:t>正版专业版操作系统，能与工作站</w:t>
            </w:r>
            <w:r>
              <w:rPr>
                <w:rFonts w:hint="default" w:ascii="仿宋_GB2312" w:hAnsi="仿宋_GB2312" w:eastAsia="仿宋_GB2312" w:cs="仿宋_GB2312"/>
                <w:color w:val="auto"/>
                <w:kern w:val="0"/>
                <w:sz w:val="24"/>
                <w:szCs w:val="24"/>
                <w:lang w:val="en-US" w:eastAsia="zh-CN" w:bidi="ar"/>
              </w:rPr>
              <w:t>兼容</w:t>
            </w:r>
            <w:r>
              <w:rPr>
                <w:rFonts w:hint="eastAsia" w:ascii="仿宋_GB2312" w:hAnsi="仿宋_GB2312" w:eastAsia="仿宋_GB2312" w:cs="仿宋_GB2312"/>
                <w:color w:val="auto"/>
                <w:kern w:val="0"/>
                <w:sz w:val="24"/>
                <w:szCs w:val="24"/>
                <w:lang w:val="en-US" w:eastAsia="zh-CN" w:bidi="ar"/>
              </w:rPr>
              <w:t>；屏幕不低于27英寸，分辨率不低于</w:t>
            </w:r>
            <w:r>
              <w:rPr>
                <w:rFonts w:hint="default" w:ascii="仿宋_GB2312" w:hAnsi="仿宋_GB2312" w:eastAsia="仿宋_GB2312" w:cs="仿宋_GB2312"/>
                <w:color w:val="auto"/>
                <w:kern w:val="0"/>
                <w:sz w:val="24"/>
                <w:szCs w:val="24"/>
                <w:lang w:val="en-US" w:eastAsia="zh-CN" w:bidi="ar"/>
              </w:rPr>
              <w:t>4K</w:t>
            </w:r>
            <w:r>
              <w:rPr>
                <w:rFonts w:hint="eastAsia" w:ascii="Times New Roman" w:hAnsi="Times New Roman" w:eastAsia="仿宋_GB2312" w:cs="Times New Roman"/>
                <w:color w:val="auto"/>
                <w:sz w:val="24"/>
                <w:lang w:eastAsia="zh-CN"/>
              </w:rPr>
              <w:t>。</w:t>
            </w:r>
          </w:p>
          <w:p w14:paraId="2C039A0E">
            <w:pPr>
              <w:numPr>
                <w:ilvl w:val="0"/>
                <w:numId w:val="0"/>
              </w:numPr>
              <w:rPr>
                <w:rFonts w:hint="eastAsia" w:ascii="Times New Roman" w:hAnsi="Times New Roman" w:eastAsia="仿宋_GB2312" w:cs="Times New Roman"/>
                <w:color w:val="auto"/>
                <w:kern w:val="0"/>
                <w:sz w:val="24"/>
                <w:szCs w:val="20"/>
                <w:lang w:val="en-US" w:eastAsia="zh-CN" w:bidi="ar-SA"/>
              </w:rPr>
            </w:pPr>
          </w:p>
        </w:tc>
      </w:tr>
      <w:tr w14:paraId="233B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71" w:type="dxa"/>
          </w:tcPr>
          <w:p w14:paraId="08A886ED">
            <w:pPr>
              <w:numPr>
                <w:ilvl w:val="0"/>
                <w:numId w:val="0"/>
              </w:numPr>
              <w:rPr>
                <w:rFonts w:hint="default" w:ascii="Times New Roman" w:hAnsi="Times New Roman" w:eastAsia="仿宋_GB2312" w:cs="Times New Roman"/>
                <w:color w:val="auto"/>
                <w:kern w:val="0"/>
                <w:sz w:val="24"/>
                <w:szCs w:val="20"/>
                <w:lang w:val="en-US" w:eastAsia="zh-CN" w:bidi="ar-SA"/>
              </w:rPr>
            </w:pPr>
            <w:r>
              <w:rPr>
                <w:rFonts w:hint="eastAsia" w:ascii="Times New Roman" w:hAnsi="Times New Roman" w:eastAsia="仿宋_GB2312" w:cs="Times New Roman"/>
                <w:color w:val="auto"/>
                <w:kern w:val="0"/>
                <w:sz w:val="24"/>
                <w:szCs w:val="20"/>
                <w:lang w:val="en-US" w:eastAsia="zh-CN" w:bidi="ar-SA"/>
              </w:rPr>
              <w:t>3</w:t>
            </w:r>
          </w:p>
        </w:tc>
        <w:tc>
          <w:tcPr>
            <w:tcW w:w="817" w:type="dxa"/>
          </w:tcPr>
          <w:p w14:paraId="76B81588">
            <w:pPr>
              <w:numPr>
                <w:ilvl w:val="0"/>
                <w:numId w:val="0"/>
              </w:numPr>
              <w:rPr>
                <w:rFonts w:hint="eastAsia" w:ascii="Times New Roman" w:hAnsi="Times New Roman" w:eastAsia="仿宋_GB2312" w:cs="Times New Roman"/>
                <w:color w:val="auto"/>
                <w:kern w:val="0"/>
                <w:sz w:val="24"/>
                <w:szCs w:val="20"/>
                <w:lang w:val="en-US" w:eastAsia="zh-CN" w:bidi="ar-SA"/>
              </w:rPr>
            </w:pPr>
            <w:r>
              <w:rPr>
                <w:rFonts w:hint="default" w:ascii="Times New Roman" w:hAnsi="Times New Roman" w:eastAsia="仿宋_GB2312" w:cs="Times New Roman"/>
                <w:color w:val="auto"/>
                <w:kern w:val="0"/>
                <w:sz w:val="24"/>
                <w:szCs w:val="20"/>
                <w:lang w:val="en-US" w:eastAsia="zh-CN"/>
              </w:rPr>
              <w:t>气相色谱仪</w:t>
            </w:r>
          </w:p>
        </w:tc>
        <w:tc>
          <w:tcPr>
            <w:tcW w:w="6842" w:type="dxa"/>
          </w:tcPr>
          <w:p w14:paraId="7CDA08A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1</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柱温箱</w:t>
            </w:r>
          </w:p>
          <w:p w14:paraId="3B3BC3F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（评审指标39）1.1柱箱温度：室温以上3℃～450℃或更高，程序升温：≥32阶33平台</w:t>
            </w:r>
            <w:r>
              <w:rPr>
                <w:rFonts w:hint="eastAsia" w:ascii="Times New Roman" w:hAnsi="Times New Roman" w:eastAsia="仿宋_GB2312" w:cs="Times New Roman"/>
                <w:color w:val="auto"/>
                <w:kern w:val="0"/>
                <w:sz w:val="24"/>
                <w:szCs w:val="20"/>
                <w:lang w:val="en-US" w:eastAsia="zh-CN"/>
              </w:rPr>
              <w:t>。</w:t>
            </w:r>
          </w:p>
          <w:p w14:paraId="5F917025">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（评审指标40）▲1.2最大升温速率：可设定最高升温速度≥220℃/min，以0.01℃/min增加</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（需提所投产品软件页面设置截图证明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CN"/>
              </w:rPr>
              <w:t>）</w:t>
            </w:r>
          </w:p>
          <w:p w14:paraId="6C1827C8">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（评审指标41）▲1.3主机液晶触摸控制屏具有一键设置降温速率功能模块，具有高速、中速、低速及自设定功能模式可选，且自设定最高可设置300℃。</w:t>
            </w:r>
            <w:r>
              <w:rPr>
                <w:rFonts w:hint="default" w:ascii="Times New Roman" w:hAnsi="Times New Roman" w:eastAsia="仿宋_GB2312" w:cs="Times New Roman"/>
                <w:b/>
                <w:bCs/>
                <w:color w:val="auto"/>
                <w:kern w:val="0"/>
                <w:sz w:val="24"/>
                <w:szCs w:val="20"/>
                <w:lang w:val="en-US" w:eastAsia="zh-CN"/>
              </w:rPr>
              <w:t>（需提供所投软件柱温箱冷却速率功能界面截图证明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CN"/>
              </w:rPr>
              <w:t>）</w:t>
            </w:r>
          </w:p>
          <w:p w14:paraId="1D4455C8">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（评审指标42）▲1.4遇到系统报错时，主机触摸屏自动显示此错误信息对应的二维码，分析人员通过手机扫码即可浏览相应的维护说明，并在手机上播放维护说明。</w:t>
            </w:r>
            <w:r>
              <w:rPr>
                <w:rFonts w:hint="default" w:ascii="Times New Roman" w:hAnsi="Times New Roman" w:eastAsia="仿宋_GB2312" w:cs="Times New Roman"/>
                <w:b/>
                <w:bCs/>
                <w:color w:val="auto"/>
                <w:kern w:val="0"/>
                <w:sz w:val="24"/>
                <w:szCs w:val="20"/>
                <w:lang w:val="en-US" w:eastAsia="zh-CN"/>
              </w:rPr>
              <w:t>（需提供所投产品显示二维码屏幕照片证明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CN"/>
              </w:rPr>
              <w:t>）。</w:t>
            </w:r>
          </w:p>
          <w:p w14:paraId="0685768A">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（评审指标43）1.5柱温箱标配内置耐高温智能灯，柱箱门开启时自动点亮，照亮柱箱内空间方便安装和更换色谱柱</w:t>
            </w:r>
            <w:r>
              <w:rPr>
                <w:rFonts w:hint="eastAsia" w:ascii="Times New Roman" w:hAnsi="Times New Roman" w:eastAsia="仿宋_GB2312" w:cs="Times New Roman"/>
                <w:color w:val="auto"/>
                <w:kern w:val="0"/>
                <w:sz w:val="24"/>
                <w:szCs w:val="20"/>
                <w:lang w:val="en-US" w:eastAsia="zh-CN"/>
              </w:rPr>
              <w:t>。</w:t>
            </w:r>
          </w:p>
          <w:p w14:paraId="74BD0E79">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进样系统</w:t>
            </w:r>
          </w:p>
          <w:p w14:paraId="0A7330F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2.1分流/不分流进样口：</w:t>
            </w:r>
          </w:p>
          <w:p w14:paraId="156D4BBE">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（评审指标44）2.1.1.最高温度：≥450℃</w:t>
            </w:r>
            <w:r>
              <w:rPr>
                <w:rFonts w:hint="eastAsia" w:ascii="Times New Roman" w:hAnsi="Times New Roman" w:eastAsia="仿宋_GB2312" w:cs="Times New Roman"/>
                <w:color w:val="auto"/>
                <w:kern w:val="0"/>
                <w:sz w:val="24"/>
                <w:szCs w:val="20"/>
                <w:lang w:val="en-US" w:eastAsia="zh-CN"/>
              </w:rPr>
              <w:t>。</w:t>
            </w:r>
          </w:p>
          <w:p w14:paraId="6CF7E3DC">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（评审指标45）★2.1.2.需配备全自动电子流量控制系统，具备室温补偿和自动环境补偿功能；支持恒流，恒压，程序增加流速，程序升压及压力脉冲等操作模式以及恒线速度控制功能。</w:t>
            </w:r>
            <w:r>
              <w:rPr>
                <w:rFonts w:hint="default" w:ascii="Times New Roman" w:hAnsi="Times New Roman" w:eastAsia="仿宋_GB2312" w:cs="Times New Roman"/>
                <w:b/>
                <w:bCs/>
                <w:color w:val="auto"/>
                <w:kern w:val="0"/>
                <w:sz w:val="24"/>
                <w:szCs w:val="20"/>
                <w:lang w:val="en-US" w:eastAsia="zh-CN"/>
              </w:rPr>
              <w:t>（需提供所投产品恒线速度软件截图证明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CN"/>
              </w:rPr>
              <w:t>）</w:t>
            </w:r>
          </w:p>
          <w:p w14:paraId="503D48F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（评审指标46）2.1.3.压力设定范围：（0～1015）kPa或更宽（相当于0～147psi）</w:t>
            </w:r>
            <w:r>
              <w:rPr>
                <w:rFonts w:hint="eastAsia" w:ascii="Times New Roman" w:hAnsi="Times New Roman" w:eastAsia="仿宋_GB2312" w:cs="Times New Roman"/>
                <w:color w:val="auto"/>
                <w:kern w:val="0"/>
                <w:sz w:val="24"/>
                <w:szCs w:val="20"/>
                <w:lang w:val="en-US" w:eastAsia="zh-CN"/>
              </w:rPr>
              <w:t>。</w:t>
            </w:r>
          </w:p>
          <w:p w14:paraId="7A74261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（评审指标47）2.1.4.压力控制精度：≤0.001psi</w:t>
            </w:r>
            <w:r>
              <w:rPr>
                <w:rFonts w:hint="eastAsia" w:ascii="Times New Roman" w:hAnsi="Times New Roman" w:eastAsia="仿宋_GB2312" w:cs="Times New Roman"/>
                <w:color w:val="auto"/>
                <w:kern w:val="0"/>
                <w:sz w:val="24"/>
                <w:szCs w:val="20"/>
                <w:lang w:val="en-US" w:eastAsia="zh-CN"/>
              </w:rPr>
              <w:t>。</w:t>
            </w:r>
          </w:p>
          <w:p w14:paraId="5BAF17A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（评审指标48）2.1.5.压力程序比率设定范围：（-400～400）kPa/min或更宽</w:t>
            </w:r>
            <w:r>
              <w:rPr>
                <w:rFonts w:hint="eastAsia" w:ascii="Times New Roman" w:hAnsi="Times New Roman" w:eastAsia="仿宋_GB2312" w:cs="Times New Roman"/>
                <w:color w:val="auto"/>
                <w:kern w:val="0"/>
                <w:sz w:val="24"/>
                <w:szCs w:val="20"/>
                <w:lang w:val="en-US" w:eastAsia="zh-CN"/>
              </w:rPr>
              <w:t>。</w:t>
            </w:r>
          </w:p>
          <w:p w14:paraId="0D7D803D">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（评审指标49）2.1.6.压力程序：≥6阶</w:t>
            </w:r>
            <w:r>
              <w:rPr>
                <w:rFonts w:hint="eastAsia" w:ascii="Times New Roman" w:hAnsi="Times New Roman" w:eastAsia="仿宋_GB2312" w:cs="Times New Roman"/>
                <w:color w:val="auto"/>
                <w:kern w:val="0"/>
                <w:sz w:val="24"/>
                <w:szCs w:val="20"/>
                <w:lang w:val="en-US" w:eastAsia="zh-CN"/>
              </w:rPr>
              <w:t>。</w:t>
            </w:r>
          </w:p>
          <w:p w14:paraId="6F965D7D">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（评审指标50）2.1.7.分流比设定范围：0～9000或更宽</w:t>
            </w:r>
            <w:r>
              <w:rPr>
                <w:rFonts w:hint="eastAsia" w:ascii="Times New Roman" w:hAnsi="Times New Roman" w:eastAsia="仿宋_GB2312" w:cs="Times New Roman"/>
                <w:color w:val="auto"/>
                <w:kern w:val="0"/>
                <w:sz w:val="24"/>
                <w:szCs w:val="20"/>
                <w:lang w:val="en-US" w:eastAsia="zh-CN"/>
              </w:rPr>
              <w:t>。</w:t>
            </w:r>
          </w:p>
          <w:p w14:paraId="5844062F">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（评审指标51）2.1.8.流量设定范围：（0～1280）</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/min或更宽，He；（0～550）</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/min或更宽，N2</w:t>
            </w:r>
            <w:r>
              <w:rPr>
                <w:rFonts w:hint="eastAsia" w:ascii="Times New Roman" w:hAnsi="Times New Roman" w:eastAsia="仿宋_GB2312" w:cs="Times New Roman"/>
                <w:color w:val="auto"/>
                <w:kern w:val="0"/>
                <w:sz w:val="24"/>
                <w:szCs w:val="20"/>
                <w:lang w:val="en-US" w:eastAsia="zh-CN"/>
              </w:rPr>
              <w:t>。</w:t>
            </w:r>
          </w:p>
          <w:p w14:paraId="2551E1C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w:t>
            </w:r>
            <w:r>
              <w:rPr>
                <w:rFonts w:hint="eastAsia" w:ascii="Times New Roman" w:hAnsi="Times New Roman" w:eastAsia="仿宋_GB2312" w:cs="Times New Roman"/>
                <w:color w:val="auto"/>
                <w:kern w:val="0"/>
                <w:sz w:val="24"/>
                <w:szCs w:val="20"/>
                <w:lang w:val="en-US" w:eastAsia="zh-CN"/>
              </w:rPr>
              <w:t>2</w:t>
            </w:r>
            <w:r>
              <w:rPr>
                <w:rFonts w:hint="default" w:ascii="Times New Roman" w:hAnsi="Times New Roman" w:eastAsia="仿宋_GB2312" w:cs="Times New Roman"/>
                <w:color w:val="auto"/>
                <w:kern w:val="0"/>
                <w:sz w:val="24"/>
                <w:szCs w:val="20"/>
                <w:lang w:val="en-US" w:eastAsia="zh-CN"/>
              </w:rPr>
              <w:t>）2.2自动进样器:样品位数≥150位，进样量0.1uL～50uL或更宽。</w:t>
            </w:r>
          </w:p>
          <w:p w14:paraId="03CD2FD3">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2.3顶空进样器</w:t>
            </w:r>
          </w:p>
          <w:p w14:paraId="795FD62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（评审指标53）2.3.1样品流路温度：室温+10℃至225℃或更宽</w:t>
            </w:r>
            <w:r>
              <w:rPr>
                <w:rFonts w:hint="eastAsia" w:ascii="Times New Roman" w:hAnsi="Times New Roman" w:eastAsia="仿宋_GB2312" w:cs="Times New Roman"/>
                <w:color w:val="auto"/>
                <w:kern w:val="0"/>
                <w:sz w:val="24"/>
                <w:szCs w:val="20"/>
                <w:lang w:val="en-US" w:eastAsia="zh-CN"/>
              </w:rPr>
              <w:t>。</w:t>
            </w:r>
          </w:p>
          <w:p w14:paraId="5AA2E563">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（评审指标54）2.3.2样品瓶：样品瓶数量：≥20位</w:t>
            </w:r>
            <w:r>
              <w:rPr>
                <w:rFonts w:hint="eastAsia" w:ascii="Times New Roman" w:hAnsi="Times New Roman" w:eastAsia="仿宋_GB2312" w:cs="Times New Roman"/>
                <w:color w:val="auto"/>
                <w:kern w:val="0"/>
                <w:sz w:val="24"/>
                <w:szCs w:val="20"/>
                <w:lang w:val="en-US" w:eastAsia="zh-CN"/>
              </w:rPr>
              <w:t>。</w:t>
            </w:r>
          </w:p>
          <w:p w14:paraId="656A1361">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（评审指标55）2.3.3加热孔数量：≥6个样品位</w:t>
            </w:r>
            <w:r>
              <w:rPr>
                <w:rFonts w:hint="eastAsia" w:ascii="Times New Roman" w:hAnsi="Times New Roman" w:eastAsia="仿宋_GB2312" w:cs="Times New Roman"/>
                <w:color w:val="auto"/>
                <w:kern w:val="0"/>
                <w:sz w:val="24"/>
                <w:szCs w:val="20"/>
                <w:lang w:val="en-US" w:eastAsia="zh-CN"/>
              </w:rPr>
              <w:t>。</w:t>
            </w:r>
          </w:p>
          <w:p w14:paraId="11A85B9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（评审指标56）2.3.4载气控制：通过GC内置的AFC电子控制</w:t>
            </w:r>
            <w:r>
              <w:rPr>
                <w:rFonts w:hint="eastAsia" w:ascii="Times New Roman" w:hAnsi="Times New Roman" w:eastAsia="仿宋_GB2312" w:cs="Times New Roman"/>
                <w:color w:val="auto"/>
                <w:kern w:val="0"/>
                <w:sz w:val="24"/>
                <w:szCs w:val="20"/>
                <w:lang w:val="en-US" w:eastAsia="zh-CN"/>
              </w:rPr>
              <w:t>。</w:t>
            </w:r>
          </w:p>
          <w:p w14:paraId="419394FD">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2.4检测器</w:t>
            </w:r>
          </w:p>
          <w:p w14:paraId="536B571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2.4.1热导检测器（TCD）</w:t>
            </w:r>
          </w:p>
          <w:p w14:paraId="3D6EFA5A">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（评审指标57）2.4.1.1最高使用温度：≥400℃</w:t>
            </w:r>
            <w:r>
              <w:rPr>
                <w:rFonts w:hint="eastAsia" w:ascii="Times New Roman" w:hAnsi="Times New Roman" w:eastAsia="仿宋_GB2312" w:cs="Times New Roman"/>
                <w:color w:val="auto"/>
                <w:kern w:val="0"/>
                <w:sz w:val="24"/>
                <w:szCs w:val="20"/>
                <w:lang w:val="en-US" w:eastAsia="zh-CN"/>
              </w:rPr>
              <w:t>。</w:t>
            </w:r>
          </w:p>
          <w:p w14:paraId="50759D26">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（评审指标58）2.4.1.2灵敏度：≥20000mv.</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/mg (癸烷)</w:t>
            </w:r>
            <w:r>
              <w:rPr>
                <w:rFonts w:hint="eastAsia" w:ascii="Times New Roman" w:hAnsi="Times New Roman" w:eastAsia="仿宋_GB2312" w:cs="Times New Roman"/>
                <w:color w:val="auto"/>
                <w:kern w:val="0"/>
                <w:sz w:val="24"/>
                <w:szCs w:val="20"/>
                <w:lang w:val="en-US" w:eastAsia="zh-CN"/>
              </w:rPr>
              <w:t>。</w:t>
            </w:r>
          </w:p>
          <w:p w14:paraId="73563C0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2.4.2火焰离子化检测器（FID）</w:t>
            </w:r>
          </w:p>
          <w:p w14:paraId="2D66EC5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（评审指标59）2.4.2.1最高使用温度：≥450℃</w:t>
            </w:r>
            <w:r>
              <w:rPr>
                <w:rFonts w:hint="eastAsia" w:ascii="Times New Roman" w:hAnsi="Times New Roman" w:eastAsia="仿宋_GB2312" w:cs="Times New Roman"/>
                <w:color w:val="auto"/>
                <w:kern w:val="0"/>
                <w:sz w:val="24"/>
                <w:szCs w:val="20"/>
                <w:lang w:val="en-US" w:eastAsia="zh-CN"/>
              </w:rPr>
              <w:t>。</w:t>
            </w:r>
          </w:p>
          <w:p w14:paraId="1D1A3E1B">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（评审指标60）2.4.2.2自动点火功能</w:t>
            </w:r>
            <w:r>
              <w:rPr>
                <w:rFonts w:hint="eastAsia" w:ascii="Times New Roman" w:hAnsi="Times New Roman" w:eastAsia="仿宋_GB2312" w:cs="Times New Roman"/>
                <w:color w:val="auto"/>
                <w:kern w:val="0"/>
                <w:sz w:val="24"/>
                <w:szCs w:val="20"/>
                <w:lang w:val="en-US" w:eastAsia="zh-CN"/>
              </w:rPr>
              <w:t>。</w:t>
            </w:r>
          </w:p>
          <w:p w14:paraId="0A6B14CF">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（评审指标61）2.4.2.3检测限：≤2.5×10-12g/s ( 十二烷 )</w:t>
            </w:r>
            <w:r>
              <w:rPr>
                <w:rFonts w:hint="eastAsia" w:ascii="Times New Roman" w:hAnsi="Times New Roman" w:eastAsia="仿宋_GB2312" w:cs="Times New Roman"/>
                <w:color w:val="auto"/>
                <w:kern w:val="0"/>
                <w:sz w:val="24"/>
                <w:szCs w:val="20"/>
                <w:lang w:val="en-US" w:eastAsia="zh-CN"/>
              </w:rPr>
              <w:t>。</w:t>
            </w:r>
          </w:p>
          <w:p w14:paraId="7E6F112E">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2.4.2.3电子捕获检测器（ECD）</w:t>
            </w:r>
          </w:p>
          <w:p w14:paraId="595C2DD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（评审指标62）2.4.2.3.1最高使用温度：≥400°C</w:t>
            </w:r>
            <w:r>
              <w:rPr>
                <w:rFonts w:hint="eastAsia" w:ascii="Times New Roman" w:hAnsi="Times New Roman" w:eastAsia="仿宋_GB2312" w:cs="Times New Roman"/>
                <w:color w:val="auto"/>
                <w:kern w:val="0"/>
                <w:sz w:val="24"/>
                <w:szCs w:val="20"/>
                <w:lang w:val="en-US" w:eastAsia="zh-CN"/>
              </w:rPr>
              <w:t>。</w:t>
            </w:r>
          </w:p>
          <w:p w14:paraId="312B884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（评审指标63）2.4.2.3.2检测限：≤5.0 fg/s (γ-BHC)</w:t>
            </w:r>
            <w:r>
              <w:rPr>
                <w:rFonts w:hint="eastAsia" w:ascii="Times New Roman" w:hAnsi="Times New Roman" w:eastAsia="仿宋_GB2312" w:cs="Times New Roman"/>
                <w:color w:val="auto"/>
                <w:kern w:val="0"/>
                <w:sz w:val="24"/>
                <w:szCs w:val="20"/>
                <w:lang w:val="en-US" w:eastAsia="zh-CN"/>
              </w:rPr>
              <w:t>。</w:t>
            </w:r>
          </w:p>
          <w:p w14:paraId="0E101FC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（评审指标64）▲2.4.2.3.3需配置ECD气路工具包，加速开机后的基线稳定、并当断电时保证ECD池的载气流量以避免造成损伤。</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34FECB81">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2.5</w:t>
            </w:r>
            <w:r>
              <w:rPr>
                <w:rFonts w:hint="eastAsia" w:ascii="Times New Roman" w:hAnsi="Times New Roman" w:eastAsia="仿宋_GB2312" w:cs="Times New Roman"/>
                <w:color w:val="auto"/>
                <w:kern w:val="0"/>
                <w:sz w:val="24"/>
                <w:szCs w:val="20"/>
                <w:lang w:val="en-US" w:eastAsia="zh-CN"/>
              </w:rPr>
              <w:t>软件与其他</w:t>
            </w:r>
          </w:p>
          <w:p w14:paraId="42C3F5C7">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65）▲2.5.1采用一体化的数据结构，利用定量浏览器和数据浏览器可方便的进行分析操作和信息追溯。具有计算功能和数据比较功能，可以显示相对保留时间（RRT），具有保留时间自动校正功能（AART）。快速批处理窗口将系统中的样品瓶架图形化显示。</w:t>
            </w:r>
            <w:r>
              <w:rPr>
                <w:rFonts w:hint="eastAsia" w:ascii="仿宋_GB2312" w:hAnsi="仿宋_GB2312" w:eastAsia="仿宋_GB2312" w:cs="仿宋_GB2312"/>
                <w:color w:val="auto"/>
                <w:kern w:val="0"/>
                <w:sz w:val="24"/>
                <w:szCs w:val="24"/>
                <w:lang w:val="en-US" w:eastAsia="zh-CN" w:bidi="ar"/>
              </w:rPr>
              <w:t>电脑的</w:t>
            </w:r>
            <w:r>
              <w:rPr>
                <w:rFonts w:hint="default" w:ascii="Times New Roman" w:hAnsi="Times New Roman" w:eastAsia="仿宋_GB2312" w:cs="Times New Roman"/>
                <w:color w:val="auto"/>
                <w:sz w:val="24"/>
              </w:rPr>
              <w:t>CPU</w:t>
            </w:r>
            <w:r>
              <w:rPr>
                <w:rFonts w:hint="eastAsia" w:ascii="Times New Roman" w:hAnsi="Times New Roman" w:eastAsia="仿宋_GB2312" w:cs="Times New Roman"/>
                <w:color w:val="auto"/>
                <w:sz w:val="24"/>
                <w:lang w:val="en-US" w:eastAsia="zh-CN"/>
              </w:rPr>
              <w:t>不低于</w:t>
            </w:r>
            <w:r>
              <w:rPr>
                <w:rFonts w:hint="default" w:ascii="Times New Roman" w:hAnsi="Times New Roman" w:eastAsia="仿宋_GB2312" w:cs="Times New Roman"/>
                <w:color w:val="auto"/>
                <w:sz w:val="24"/>
                <w:lang w:eastAsia="zh-CN"/>
              </w:rPr>
              <w:t>八核处理器</w:t>
            </w:r>
            <w:r>
              <w:rPr>
                <w:rFonts w:hint="default" w:ascii="Times New Roman" w:hAnsi="Times New Roman" w:eastAsia="仿宋_GB2312" w:cs="Times New Roman"/>
                <w:color w:val="auto"/>
                <w:sz w:val="24"/>
              </w:rPr>
              <w:t>,16G以上运行内存，2T</w:t>
            </w:r>
            <w:r>
              <w:rPr>
                <w:rFonts w:hint="eastAsia" w:ascii="Times New Roman" w:hAnsi="Times New Roman" w:eastAsia="仿宋_GB2312" w:cs="Times New Roman"/>
                <w:color w:val="auto"/>
                <w:sz w:val="24"/>
                <w:lang w:val="en-US" w:eastAsia="zh-CN"/>
              </w:rPr>
              <w:t>以上硬盘</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eastAsia="zh-CN"/>
              </w:rPr>
              <w:t>正版专业版操作系统，能与工作站</w:t>
            </w:r>
            <w:r>
              <w:rPr>
                <w:rFonts w:hint="default" w:ascii="仿宋_GB2312" w:hAnsi="仿宋_GB2312" w:eastAsia="仿宋_GB2312" w:cs="仿宋_GB2312"/>
                <w:color w:val="auto"/>
                <w:kern w:val="0"/>
                <w:sz w:val="24"/>
                <w:szCs w:val="24"/>
                <w:lang w:val="en-US" w:eastAsia="zh-CN" w:bidi="ar"/>
              </w:rPr>
              <w:t>兼容</w:t>
            </w:r>
            <w:r>
              <w:rPr>
                <w:rFonts w:hint="eastAsia" w:ascii="仿宋_GB2312" w:hAnsi="仿宋_GB2312" w:eastAsia="仿宋_GB2312" w:cs="仿宋_GB2312"/>
                <w:color w:val="auto"/>
                <w:kern w:val="0"/>
                <w:sz w:val="24"/>
                <w:szCs w:val="24"/>
                <w:lang w:val="en-US" w:eastAsia="zh-CN" w:bidi="ar"/>
              </w:rPr>
              <w:t>；屏幕不低于27英寸，分辨率不低于</w:t>
            </w:r>
            <w:r>
              <w:rPr>
                <w:rFonts w:hint="default" w:ascii="仿宋_GB2312" w:hAnsi="仿宋_GB2312" w:eastAsia="仿宋_GB2312" w:cs="仿宋_GB2312"/>
                <w:color w:val="auto"/>
                <w:kern w:val="0"/>
                <w:sz w:val="24"/>
                <w:szCs w:val="24"/>
                <w:lang w:val="en-US" w:eastAsia="zh-CN" w:bidi="ar"/>
              </w:rPr>
              <w:t>4K</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b/>
                <w:bCs/>
                <w:color w:val="auto"/>
                <w:kern w:val="0"/>
                <w:sz w:val="24"/>
                <w:szCs w:val="20"/>
                <w:lang w:val="en-US" w:eastAsia="zh-CN"/>
              </w:rPr>
              <w:t>（需提供样品瓶架图形化显示的界面截图证明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CN"/>
              </w:rPr>
              <w:t>）</w:t>
            </w:r>
          </w:p>
          <w:p w14:paraId="6676B445">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（评审指标66）2.5.2报告制作：高度灵活的报告制作功能，各种类型的模板文件快捷选用，并支持自建模板。测定数据能够以AIA，JCAMP，ASCII，mzData或mzX</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形式转换输出。</w:t>
            </w:r>
          </w:p>
          <w:p w14:paraId="630EDEB3">
            <w:pPr>
              <w:numPr>
                <w:ilvl w:val="0"/>
                <w:numId w:val="0"/>
              </w:numPr>
              <w:rPr>
                <w:rFonts w:hint="eastAsia" w:ascii="Times New Roman" w:hAnsi="Times New Roman" w:eastAsia="仿宋_GB2312" w:cs="Times New Roman"/>
                <w:color w:val="auto"/>
                <w:kern w:val="0"/>
                <w:sz w:val="24"/>
                <w:szCs w:val="20"/>
                <w:lang w:val="en-US" w:eastAsia="zh-CN" w:bidi="ar-SA"/>
              </w:rPr>
            </w:pPr>
          </w:p>
        </w:tc>
      </w:tr>
      <w:tr w14:paraId="3E17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71" w:type="dxa"/>
          </w:tcPr>
          <w:p w14:paraId="5338D660">
            <w:pPr>
              <w:numPr>
                <w:ilvl w:val="0"/>
                <w:numId w:val="0"/>
              </w:numPr>
              <w:rPr>
                <w:rFonts w:hint="default" w:ascii="Times New Roman" w:hAnsi="Times New Roman" w:eastAsia="仿宋_GB2312" w:cs="Times New Roman"/>
                <w:color w:val="auto"/>
                <w:kern w:val="0"/>
                <w:sz w:val="24"/>
                <w:szCs w:val="20"/>
                <w:lang w:val="en-US" w:eastAsia="zh-CN" w:bidi="ar-SA"/>
              </w:rPr>
            </w:pPr>
            <w:r>
              <w:rPr>
                <w:rFonts w:hint="eastAsia" w:ascii="Times New Roman" w:hAnsi="Times New Roman" w:eastAsia="仿宋_GB2312" w:cs="Times New Roman"/>
                <w:color w:val="auto"/>
                <w:kern w:val="0"/>
                <w:sz w:val="24"/>
                <w:szCs w:val="20"/>
                <w:lang w:val="en-US" w:eastAsia="zh-CN" w:bidi="ar-SA"/>
              </w:rPr>
              <w:t>4</w:t>
            </w:r>
          </w:p>
        </w:tc>
        <w:tc>
          <w:tcPr>
            <w:tcW w:w="817" w:type="dxa"/>
          </w:tcPr>
          <w:p w14:paraId="0FC3103A">
            <w:pPr>
              <w:numPr>
                <w:ilvl w:val="0"/>
                <w:numId w:val="0"/>
              </w:numPr>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原子吸收</w:t>
            </w:r>
            <w:r>
              <w:rPr>
                <w:rFonts w:hint="eastAsia" w:ascii="Times New Roman" w:hAnsi="Times New Roman" w:eastAsia="仿宋_GB2312" w:cs="Times New Roman"/>
                <w:color w:val="auto"/>
                <w:kern w:val="0"/>
                <w:sz w:val="24"/>
                <w:szCs w:val="20"/>
                <w:lang w:val="en-US" w:eastAsia="zh-CN"/>
              </w:rPr>
              <w:t>分光光度计</w:t>
            </w:r>
          </w:p>
        </w:tc>
        <w:tc>
          <w:tcPr>
            <w:tcW w:w="6842" w:type="dxa"/>
          </w:tcPr>
          <w:p w14:paraId="05EE24ED">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1</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光学系统</w:t>
            </w:r>
          </w:p>
          <w:p w14:paraId="15F2F56A">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（评审指标67）1.1采用Czerny-Turner单色器，低杂散光，拓宽了线性范围，并降低检出限</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eastAsia" w:ascii="Times New Roman" w:hAnsi="Times New Roman" w:eastAsia="仿宋_GB2312" w:cs="Times New Roman"/>
                <w:b/>
                <w:bCs/>
                <w:color w:val="auto"/>
                <w:kern w:val="0"/>
                <w:sz w:val="24"/>
                <w:szCs w:val="20"/>
                <w:lang w:val="en-US" w:eastAsia="zh-CN"/>
              </w:rPr>
              <w:t>实物拍照</w:t>
            </w:r>
            <w:r>
              <w:rPr>
                <w:rFonts w:hint="default" w:ascii="Times New Roman" w:hAnsi="Times New Roman" w:eastAsia="仿宋_GB2312" w:cs="Times New Roman"/>
                <w:b/>
                <w:bCs/>
                <w:color w:val="auto"/>
                <w:kern w:val="0"/>
                <w:sz w:val="24"/>
                <w:szCs w:val="20"/>
                <w:lang w:val="en-US" w:eastAsia="zh-CN"/>
              </w:rPr>
              <w:t>或</w:t>
            </w:r>
            <w:r>
              <w:rPr>
                <w:rFonts w:hint="eastAsia" w:ascii="Times New Roman" w:hAnsi="Times New Roman" w:eastAsia="仿宋_GB2312" w:cs="Times New Roman"/>
                <w:b/>
                <w:bCs/>
                <w:color w:val="auto"/>
                <w:kern w:val="0"/>
                <w:sz w:val="24"/>
                <w:szCs w:val="20"/>
                <w:lang w:val="en-US" w:eastAsia="zh-CN"/>
              </w:rPr>
              <w:t>技术</w:t>
            </w:r>
            <w:r>
              <w:rPr>
                <w:rFonts w:hint="default" w:ascii="Times New Roman" w:hAnsi="Times New Roman" w:eastAsia="仿宋_GB2312" w:cs="Times New Roman"/>
                <w:b/>
                <w:bCs/>
                <w:color w:val="auto"/>
                <w:kern w:val="0"/>
                <w:sz w:val="24"/>
                <w:szCs w:val="20"/>
                <w:lang w:val="en-US" w:eastAsia="zh-CN"/>
              </w:rPr>
              <w:t>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16A2A70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（评审指标68）1.2波长范围：（185～900）nm或更宽，波长扫描速度≥2000nm/min；计算机控制：自动选择波长；自动狭缝切换，0.2、0.5、1.0nm及高低档</w:t>
            </w:r>
            <w:r>
              <w:rPr>
                <w:rFonts w:hint="eastAsia" w:ascii="Times New Roman" w:hAnsi="Times New Roman" w:eastAsia="仿宋_GB2312" w:cs="Times New Roman"/>
                <w:color w:val="auto"/>
                <w:kern w:val="0"/>
                <w:sz w:val="24"/>
                <w:szCs w:val="20"/>
                <w:lang w:val="en-US" w:eastAsia="zh-CN"/>
              </w:rPr>
              <w:t>。</w:t>
            </w:r>
          </w:p>
          <w:p w14:paraId="68B54ADB">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CN"/>
              </w:rPr>
              <w:t>（评审指标69）▲1.3固定8灯座，旋转镜面，自动快速选择元素灯</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eastAsia" w:ascii="Times New Roman" w:hAnsi="Times New Roman" w:eastAsia="仿宋_GB2312" w:cs="Times New Roman"/>
                <w:b/>
                <w:bCs/>
                <w:color w:val="auto"/>
                <w:kern w:val="0"/>
                <w:sz w:val="24"/>
                <w:szCs w:val="20"/>
                <w:lang w:val="en-US" w:eastAsia="zh-CN"/>
              </w:rPr>
              <w:t>实物拍照</w:t>
            </w:r>
            <w:r>
              <w:rPr>
                <w:rFonts w:hint="default" w:ascii="Times New Roman" w:hAnsi="Times New Roman" w:eastAsia="仿宋_GB2312" w:cs="Times New Roman"/>
                <w:b/>
                <w:bCs/>
                <w:color w:val="auto"/>
                <w:kern w:val="0"/>
                <w:sz w:val="24"/>
                <w:szCs w:val="20"/>
                <w:lang w:val="en-US" w:eastAsia="zh-CN"/>
              </w:rPr>
              <w:t>或</w:t>
            </w:r>
            <w:r>
              <w:rPr>
                <w:rFonts w:hint="eastAsia" w:ascii="Times New Roman" w:hAnsi="Times New Roman" w:eastAsia="仿宋_GB2312" w:cs="Times New Roman"/>
                <w:b/>
                <w:bCs/>
                <w:color w:val="auto"/>
                <w:kern w:val="0"/>
                <w:sz w:val="24"/>
                <w:szCs w:val="20"/>
                <w:lang w:val="en-US" w:eastAsia="zh-CN"/>
              </w:rPr>
              <w:t>技术</w:t>
            </w:r>
            <w:r>
              <w:rPr>
                <w:rFonts w:hint="default" w:ascii="Times New Roman" w:hAnsi="Times New Roman" w:eastAsia="仿宋_GB2312" w:cs="Times New Roman"/>
                <w:b/>
                <w:bCs/>
                <w:color w:val="auto"/>
                <w:kern w:val="0"/>
                <w:sz w:val="24"/>
                <w:szCs w:val="20"/>
                <w:lang w:val="en-US" w:eastAsia="zh-CN"/>
              </w:rPr>
              <w:t>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07254CA9">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70）★1.4火焰和石墨炉都具有独立的光学平台和检测系统,系统为火焰、石墨炉分体机设计,石墨炉部分采用纵向加热、横向交流塞曼扣背景；并配置火焰自动进样器和石墨炉自动进样器。火焰与石墨炉功能不采用外部原子化器的切换，完全独立，火焰和石墨炉可以同时分析</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eastAsia" w:ascii="Times New Roman" w:hAnsi="Times New Roman" w:eastAsia="仿宋_GB2312" w:cs="Times New Roman"/>
                <w:b/>
                <w:bCs/>
                <w:color w:val="auto"/>
                <w:kern w:val="0"/>
                <w:sz w:val="24"/>
                <w:szCs w:val="20"/>
                <w:lang w:val="en-US" w:eastAsia="zh-CN"/>
              </w:rPr>
              <w:t>须</w:t>
            </w:r>
            <w:r>
              <w:rPr>
                <w:rFonts w:hint="default" w:ascii="Times New Roman" w:hAnsi="Times New Roman" w:eastAsia="仿宋_GB2312" w:cs="Times New Roman"/>
                <w:b/>
                <w:bCs/>
                <w:color w:val="auto"/>
                <w:kern w:val="0"/>
                <w:sz w:val="24"/>
                <w:szCs w:val="20"/>
                <w:lang w:val="en-US" w:eastAsia="zh-CN"/>
              </w:rPr>
              <w:t>提供所投产品分体机照片或实物图证明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CN"/>
              </w:rPr>
              <w:t>）。</w:t>
            </w:r>
          </w:p>
          <w:p w14:paraId="751EE3F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火焰部分</w:t>
            </w:r>
          </w:p>
          <w:p w14:paraId="578BEF4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2.1雾化及安全系统：</w:t>
            </w:r>
          </w:p>
          <w:p w14:paraId="16B865C2">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（评审指标71）2.1.1雾化系统由氟塑料制成，能够耐强酸和有机溶剂；雾化器溶液提升量可调节，便于优化方法</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eastAsia" w:ascii="Times New Roman" w:hAnsi="Times New Roman" w:eastAsia="仿宋_GB2312" w:cs="Times New Roman"/>
                <w:b/>
                <w:bCs/>
                <w:color w:val="auto"/>
                <w:kern w:val="0"/>
                <w:sz w:val="24"/>
                <w:szCs w:val="20"/>
                <w:lang w:val="en-US" w:eastAsia="zh-CN"/>
              </w:rPr>
              <w:t>实物照片</w:t>
            </w:r>
            <w:r>
              <w:rPr>
                <w:rFonts w:hint="default" w:ascii="Times New Roman" w:hAnsi="Times New Roman" w:eastAsia="仿宋_GB2312" w:cs="Times New Roman"/>
                <w:b/>
                <w:bCs/>
                <w:color w:val="auto"/>
                <w:kern w:val="0"/>
                <w:sz w:val="24"/>
                <w:szCs w:val="20"/>
                <w:lang w:val="en-US" w:eastAsia="zh-CN"/>
              </w:rPr>
              <w:t>或</w:t>
            </w:r>
            <w:r>
              <w:rPr>
                <w:rFonts w:hint="eastAsia" w:ascii="Times New Roman" w:hAnsi="Times New Roman" w:eastAsia="仿宋_GB2312" w:cs="Times New Roman"/>
                <w:b/>
                <w:bCs/>
                <w:color w:val="auto"/>
                <w:kern w:val="0"/>
                <w:sz w:val="24"/>
                <w:szCs w:val="20"/>
                <w:lang w:val="en-US" w:eastAsia="zh-CN"/>
              </w:rPr>
              <w:t>技术</w:t>
            </w:r>
            <w:r>
              <w:rPr>
                <w:rFonts w:hint="default" w:ascii="Times New Roman" w:hAnsi="Times New Roman" w:eastAsia="仿宋_GB2312" w:cs="Times New Roman"/>
                <w:b/>
                <w:bCs/>
                <w:color w:val="auto"/>
                <w:kern w:val="0"/>
                <w:sz w:val="24"/>
                <w:szCs w:val="20"/>
                <w:lang w:val="en-US" w:eastAsia="zh-CN"/>
              </w:rPr>
              <w:t>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60BE08EB">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（评审指标72）2.1.2 安全联锁监控：燃烧头类型、位置、液阱位置、压力释放塞、火焰屏蔽罩、火焰工作情况、电源、气体压力,多个防紫外辐射和废气排放系统给予操作人员完全的保护</w:t>
            </w:r>
            <w:r>
              <w:rPr>
                <w:rFonts w:hint="eastAsia" w:ascii="Times New Roman" w:hAnsi="Times New Roman" w:eastAsia="仿宋_GB2312" w:cs="Times New Roman"/>
                <w:color w:val="auto"/>
                <w:kern w:val="0"/>
                <w:sz w:val="24"/>
                <w:szCs w:val="20"/>
                <w:lang w:val="en-US" w:eastAsia="zh-CN"/>
              </w:rPr>
              <w:t>。</w:t>
            </w:r>
          </w:p>
          <w:p w14:paraId="50760A8E">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（评审指标73）▲2.1.3具有快速分析的能力：2分钟内能准确分析样品中10个不同被测元素含量</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（需提供所投产品彩页或厂家技术白皮书证明</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CN"/>
              </w:rPr>
              <w:t>）</w:t>
            </w:r>
          </w:p>
          <w:p w14:paraId="6FD9CF22">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（评审指标74）2.1.4具有内标校正功能：确保测定结果更准确</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火焰所有元素灯能实现同时预热功能</w:t>
            </w:r>
            <w:r>
              <w:rPr>
                <w:rFonts w:hint="eastAsia" w:ascii="Times New Roman" w:hAnsi="Times New Roman" w:eastAsia="仿宋_GB2312" w:cs="Times New Roman"/>
                <w:color w:val="auto"/>
                <w:kern w:val="0"/>
                <w:sz w:val="24"/>
                <w:szCs w:val="20"/>
                <w:lang w:val="en-US" w:eastAsia="zh-CN"/>
              </w:rPr>
              <w:t>。</w:t>
            </w:r>
          </w:p>
          <w:p w14:paraId="48F2B64F">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w:t>
            </w:r>
            <w:r>
              <w:rPr>
                <w:rFonts w:hint="eastAsia" w:ascii="Times New Roman" w:hAnsi="Times New Roman" w:eastAsia="仿宋_GB2312" w:cs="Times New Roman"/>
                <w:color w:val="auto"/>
                <w:kern w:val="0"/>
                <w:sz w:val="24"/>
                <w:szCs w:val="20"/>
                <w:lang w:val="en-US" w:eastAsia="zh-CN"/>
              </w:rPr>
              <w:t>5</w:t>
            </w:r>
            <w:r>
              <w:rPr>
                <w:rFonts w:hint="default" w:ascii="Times New Roman" w:hAnsi="Times New Roman" w:eastAsia="仿宋_GB2312" w:cs="Times New Roman"/>
                <w:color w:val="auto"/>
                <w:kern w:val="0"/>
                <w:sz w:val="24"/>
                <w:szCs w:val="20"/>
                <w:lang w:val="en-US" w:eastAsia="zh-CN"/>
              </w:rPr>
              <w:t>）▲2.2</w:t>
            </w:r>
            <w:r>
              <w:rPr>
                <w:rFonts w:hint="eastAsia" w:ascii="Times New Roman" w:hAnsi="Times New Roman" w:eastAsia="仿宋_GB2312" w:cs="Times New Roman"/>
                <w:color w:val="auto"/>
                <w:kern w:val="0"/>
                <w:sz w:val="24"/>
                <w:szCs w:val="20"/>
                <w:lang w:val="en-US" w:eastAsia="zh-CN"/>
              </w:rPr>
              <w:t>.</w:t>
            </w:r>
            <w:bookmarkStart w:id="3" w:name="_GoBack"/>
            <w:bookmarkEnd w:id="3"/>
            <w:r>
              <w:rPr>
                <w:rFonts w:hint="default" w:ascii="Times New Roman" w:hAnsi="Times New Roman" w:eastAsia="仿宋_GB2312" w:cs="Times New Roman"/>
                <w:color w:val="auto"/>
                <w:kern w:val="0"/>
                <w:sz w:val="24"/>
                <w:szCs w:val="20"/>
                <w:lang w:val="en-US" w:eastAsia="zh-CN"/>
              </w:rPr>
              <w:t>5ppm铜吸光度值大于0.9Abs，精密度RSD小于0.5%</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w:t>
            </w:r>
            <w:r>
              <w:rPr>
                <w:rFonts w:hint="default" w:ascii="Times New Roman" w:hAnsi="Times New Roman" w:eastAsia="仿宋_GB2312" w:cs="Times New Roman"/>
                <w:b/>
                <w:bCs/>
                <w:color w:val="auto"/>
                <w:kern w:val="0"/>
                <w:sz w:val="24"/>
                <w:szCs w:val="20"/>
                <w:lang w:val="en-US" w:eastAsia="zh-CN"/>
              </w:rPr>
              <w:t>所投产品</w:t>
            </w:r>
            <w:r>
              <w:rPr>
                <w:rFonts w:hint="default" w:ascii="Times New Roman" w:hAnsi="Times New Roman" w:eastAsia="仿宋_GB2312" w:cs="Times New Roman"/>
                <w:b/>
                <w:bCs/>
                <w:color w:val="auto"/>
                <w:kern w:val="0"/>
                <w:sz w:val="24"/>
                <w:szCs w:val="20"/>
                <w:lang w:val="en-US" w:eastAsia="zh-Hans"/>
              </w:rPr>
              <w:t>具备此功能技术说明的证明资料</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1F6E773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w:t>
            </w:r>
            <w:r>
              <w:rPr>
                <w:rFonts w:hint="eastAsia" w:ascii="Times New Roman" w:hAnsi="Times New Roman" w:eastAsia="仿宋_GB2312" w:cs="Times New Roman"/>
                <w:color w:val="auto"/>
                <w:kern w:val="0"/>
                <w:sz w:val="24"/>
                <w:szCs w:val="20"/>
                <w:lang w:val="en-US" w:eastAsia="zh-CN"/>
              </w:rPr>
              <w:t>6</w:t>
            </w:r>
            <w:r>
              <w:rPr>
                <w:rFonts w:hint="default" w:ascii="Times New Roman" w:hAnsi="Times New Roman" w:eastAsia="仿宋_GB2312" w:cs="Times New Roman"/>
                <w:color w:val="auto"/>
                <w:kern w:val="0"/>
                <w:sz w:val="24"/>
                <w:szCs w:val="20"/>
                <w:lang w:val="en-US" w:eastAsia="zh-CN"/>
              </w:rPr>
              <w:t>）2.3火焰自动进样系统：样品位：50</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样品管≥40个。</w:t>
            </w:r>
          </w:p>
          <w:p w14:paraId="283BD09D">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 xml:space="preserve">2.3石墨炉部分 </w:t>
            </w:r>
          </w:p>
          <w:p w14:paraId="1B58E65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2.3.1石墨炉系统</w:t>
            </w:r>
          </w:p>
          <w:p w14:paraId="61CD3DE8">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w:t>
            </w:r>
            <w:r>
              <w:rPr>
                <w:rFonts w:hint="eastAsia" w:ascii="Times New Roman" w:hAnsi="Times New Roman" w:eastAsia="仿宋_GB2312" w:cs="Times New Roman"/>
                <w:color w:val="auto"/>
                <w:kern w:val="0"/>
                <w:sz w:val="24"/>
                <w:szCs w:val="20"/>
                <w:lang w:val="en-US" w:eastAsia="zh-CN"/>
              </w:rPr>
              <w:t>7</w:t>
            </w:r>
            <w:r>
              <w:rPr>
                <w:rFonts w:hint="default" w:ascii="Times New Roman" w:hAnsi="Times New Roman" w:eastAsia="仿宋_GB2312" w:cs="Times New Roman"/>
                <w:color w:val="auto"/>
                <w:kern w:val="0"/>
                <w:sz w:val="24"/>
                <w:szCs w:val="20"/>
                <w:lang w:val="en-US" w:eastAsia="zh-CN"/>
              </w:rPr>
              <w:t>）▲2.3.1.1稳定温度区域控制技术：（40～3000）℃或更宽可进行程序升温，最大升温速度为至少2000℃/s</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石墨炉采用动态温度反馈系统（CTZ），控温精确使得石墨炉的精密度高、记忆效应低</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2174802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（评审指标7</w:t>
            </w:r>
            <w:r>
              <w:rPr>
                <w:rFonts w:hint="eastAsia" w:ascii="Times New Roman" w:hAnsi="Times New Roman" w:eastAsia="仿宋_GB2312" w:cs="Times New Roman"/>
                <w:color w:val="auto"/>
                <w:kern w:val="0"/>
                <w:sz w:val="24"/>
                <w:szCs w:val="20"/>
                <w:lang w:val="en-US" w:eastAsia="zh-CN"/>
              </w:rPr>
              <w:t>8</w:t>
            </w:r>
            <w:r>
              <w:rPr>
                <w:rFonts w:hint="default" w:ascii="Times New Roman" w:hAnsi="Times New Roman" w:eastAsia="仿宋_GB2312" w:cs="Times New Roman"/>
                <w:color w:val="auto"/>
                <w:kern w:val="0"/>
                <w:sz w:val="24"/>
                <w:szCs w:val="20"/>
                <w:lang w:val="en-US" w:eastAsia="zh-CN"/>
              </w:rPr>
              <w:t>）2.3.1.2独立的两路内外气保护设计</w:t>
            </w:r>
            <w:r>
              <w:rPr>
                <w:rFonts w:hint="eastAsia" w:ascii="Times New Roman" w:hAnsi="Times New Roman" w:eastAsia="仿宋_GB2312" w:cs="Times New Roman"/>
                <w:color w:val="auto"/>
                <w:kern w:val="0"/>
                <w:sz w:val="24"/>
                <w:szCs w:val="20"/>
                <w:lang w:val="en-US" w:eastAsia="zh-CN"/>
              </w:rPr>
              <w:t>。</w:t>
            </w:r>
          </w:p>
          <w:p w14:paraId="121D58FF">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w:t>
            </w:r>
            <w:r>
              <w:rPr>
                <w:rFonts w:hint="eastAsia" w:ascii="Times New Roman" w:hAnsi="Times New Roman" w:eastAsia="仿宋_GB2312" w:cs="Times New Roman"/>
                <w:color w:val="auto"/>
                <w:kern w:val="0"/>
                <w:sz w:val="24"/>
                <w:szCs w:val="20"/>
                <w:lang w:val="en-US" w:eastAsia="zh-CN"/>
              </w:rPr>
              <w:t>79</w:t>
            </w:r>
            <w:r>
              <w:rPr>
                <w:rFonts w:hint="default" w:ascii="Times New Roman" w:hAnsi="Times New Roman" w:eastAsia="仿宋_GB2312" w:cs="Times New Roman"/>
                <w:color w:val="auto"/>
                <w:kern w:val="0"/>
                <w:sz w:val="24"/>
                <w:szCs w:val="20"/>
                <w:lang w:val="en-US" w:eastAsia="zh-CN"/>
              </w:rPr>
              <w:t>）2.3.1.3交流横向塞曼扣背景技术；塞曼扣背景响应小于5ms；实时监测背景信号，结果更可靠</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5BFC5106">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w:t>
            </w:r>
            <w:r>
              <w:rPr>
                <w:rFonts w:hint="eastAsia" w:ascii="Times New Roman" w:hAnsi="Times New Roman" w:eastAsia="仿宋_GB2312" w:cs="Times New Roman"/>
                <w:color w:val="auto"/>
                <w:kern w:val="0"/>
                <w:sz w:val="24"/>
                <w:szCs w:val="20"/>
                <w:lang w:val="en-US" w:eastAsia="zh-CN"/>
              </w:rPr>
              <w:t>0</w:t>
            </w:r>
            <w:r>
              <w:rPr>
                <w:rFonts w:hint="default" w:ascii="Times New Roman" w:hAnsi="Times New Roman" w:eastAsia="仿宋_GB2312" w:cs="Times New Roman"/>
                <w:color w:val="auto"/>
                <w:kern w:val="0"/>
                <w:sz w:val="24"/>
                <w:szCs w:val="20"/>
                <w:lang w:val="en-US" w:eastAsia="zh-CN"/>
              </w:rPr>
              <w:t>）2.3.1.4石墨炉塞曼磁场强度0.1～0.8特斯拉或更宽多级可调</w:t>
            </w:r>
            <w:r>
              <w:rPr>
                <w:rFonts w:hint="eastAsia" w:ascii="Times New Roman" w:hAnsi="Times New Roman" w:eastAsia="仿宋_GB2312" w:cs="Times New Roman"/>
                <w:color w:val="auto"/>
                <w:kern w:val="0"/>
                <w:sz w:val="24"/>
                <w:szCs w:val="20"/>
                <w:lang w:val="en-US" w:eastAsia="zh-CN"/>
              </w:rPr>
              <w:t>。</w:t>
            </w:r>
          </w:p>
          <w:p w14:paraId="53C2132B">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w:t>
            </w:r>
            <w:r>
              <w:rPr>
                <w:rFonts w:hint="eastAsia" w:ascii="Times New Roman" w:hAnsi="Times New Roman" w:eastAsia="仿宋_GB2312" w:cs="Times New Roman"/>
                <w:color w:val="auto"/>
                <w:kern w:val="0"/>
                <w:sz w:val="24"/>
                <w:szCs w:val="20"/>
                <w:lang w:val="en-US" w:eastAsia="zh-CN"/>
              </w:rPr>
              <w:t>1</w:t>
            </w:r>
            <w:r>
              <w:rPr>
                <w:rFonts w:hint="default" w:ascii="Times New Roman" w:hAnsi="Times New Roman" w:eastAsia="仿宋_GB2312" w:cs="Times New Roman"/>
                <w:color w:val="auto"/>
                <w:kern w:val="0"/>
                <w:sz w:val="24"/>
                <w:szCs w:val="20"/>
                <w:lang w:val="en-US" w:eastAsia="zh-CN"/>
              </w:rPr>
              <w:t>）2.3.1.5石墨炉自动优化参数程序，使石墨炉方法开发更加简易，无需人工花费大量时间优化程序</w:t>
            </w:r>
            <w:r>
              <w:rPr>
                <w:rFonts w:hint="eastAsia" w:ascii="Times New Roman" w:hAnsi="Times New Roman" w:eastAsia="仿宋_GB2312" w:cs="Times New Roman"/>
                <w:color w:val="auto"/>
                <w:kern w:val="0"/>
                <w:sz w:val="24"/>
                <w:szCs w:val="20"/>
                <w:lang w:val="en-US" w:eastAsia="zh-CN"/>
              </w:rPr>
              <w:t>。</w:t>
            </w:r>
          </w:p>
          <w:p w14:paraId="7CD017E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w:t>
            </w:r>
            <w:r>
              <w:rPr>
                <w:rFonts w:hint="eastAsia" w:ascii="Times New Roman" w:hAnsi="Times New Roman" w:eastAsia="仿宋_GB2312" w:cs="Times New Roman"/>
                <w:color w:val="auto"/>
                <w:kern w:val="0"/>
                <w:sz w:val="24"/>
                <w:szCs w:val="20"/>
                <w:lang w:val="en-US" w:eastAsia="zh-CN"/>
              </w:rPr>
              <w:t>2</w:t>
            </w:r>
            <w:r>
              <w:rPr>
                <w:rFonts w:hint="default" w:ascii="Times New Roman" w:hAnsi="Times New Roman" w:eastAsia="仿宋_GB2312" w:cs="Times New Roman"/>
                <w:color w:val="auto"/>
                <w:kern w:val="0"/>
                <w:sz w:val="24"/>
                <w:szCs w:val="20"/>
                <w:lang w:val="en-US" w:eastAsia="zh-CN"/>
              </w:rPr>
              <w:t>）2.3.1.6外部内联锁装置：石墨炉内、外气气压监控，冷却水压力和温度，石墨管状态。</w:t>
            </w:r>
          </w:p>
          <w:p w14:paraId="1C669BC0">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2.3.2石墨自动进样器</w:t>
            </w:r>
          </w:p>
          <w:p w14:paraId="3CBDE91D">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w:t>
            </w:r>
            <w:r>
              <w:rPr>
                <w:rFonts w:hint="eastAsia" w:ascii="Times New Roman" w:hAnsi="Times New Roman" w:eastAsia="仿宋_GB2312" w:cs="Times New Roman"/>
                <w:color w:val="auto"/>
                <w:kern w:val="0"/>
                <w:sz w:val="24"/>
                <w:szCs w:val="20"/>
                <w:lang w:val="en-US" w:eastAsia="zh-CN"/>
              </w:rPr>
              <w:t>3</w:t>
            </w:r>
            <w:r>
              <w:rPr>
                <w:rFonts w:hint="default" w:ascii="Times New Roman" w:hAnsi="Times New Roman" w:eastAsia="仿宋_GB2312" w:cs="Times New Roman"/>
                <w:color w:val="auto"/>
                <w:kern w:val="0"/>
                <w:sz w:val="24"/>
                <w:szCs w:val="20"/>
                <w:lang w:val="en-US" w:eastAsia="zh-CN"/>
              </w:rPr>
              <w:t>）2.3.2.1▲配置石墨炉彩色摄像系统，实时检测石墨管内状况</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2C19496A">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w:t>
            </w:r>
            <w:r>
              <w:rPr>
                <w:rFonts w:hint="eastAsia" w:ascii="Times New Roman" w:hAnsi="Times New Roman" w:eastAsia="仿宋_GB2312" w:cs="Times New Roman"/>
                <w:color w:val="auto"/>
                <w:kern w:val="0"/>
                <w:sz w:val="24"/>
                <w:szCs w:val="20"/>
                <w:lang w:val="en-US" w:eastAsia="zh-CN"/>
              </w:rPr>
              <w:t>4</w:t>
            </w:r>
            <w:r>
              <w:rPr>
                <w:rFonts w:hint="default" w:ascii="Times New Roman" w:hAnsi="Times New Roman" w:eastAsia="仿宋_GB2312" w:cs="Times New Roman"/>
                <w:color w:val="auto"/>
                <w:kern w:val="0"/>
                <w:sz w:val="24"/>
                <w:szCs w:val="20"/>
                <w:lang w:val="en-US" w:eastAsia="zh-CN"/>
              </w:rPr>
              <w:t>）2.3.2.2可同时放置不少于50个2</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样品瓶和5个25</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样品瓶</w:t>
            </w:r>
            <w:r>
              <w:rPr>
                <w:rFonts w:hint="eastAsia" w:ascii="Times New Roman" w:hAnsi="Times New Roman" w:eastAsia="仿宋_GB2312" w:cs="Times New Roman"/>
                <w:color w:val="auto"/>
                <w:kern w:val="0"/>
                <w:sz w:val="24"/>
                <w:szCs w:val="20"/>
                <w:lang w:val="en-US" w:eastAsia="zh-CN"/>
              </w:rPr>
              <w:t>。</w:t>
            </w:r>
          </w:p>
          <w:p w14:paraId="64890942">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w:t>
            </w:r>
            <w:r>
              <w:rPr>
                <w:rFonts w:hint="eastAsia" w:ascii="Times New Roman" w:hAnsi="Times New Roman" w:eastAsia="仿宋_GB2312" w:cs="Times New Roman"/>
                <w:color w:val="auto"/>
                <w:kern w:val="0"/>
                <w:sz w:val="24"/>
                <w:szCs w:val="20"/>
                <w:lang w:val="en-US" w:eastAsia="zh-CN"/>
              </w:rPr>
              <w:t>5</w:t>
            </w:r>
            <w:r>
              <w:rPr>
                <w:rFonts w:hint="default" w:ascii="Times New Roman" w:hAnsi="Times New Roman" w:eastAsia="仿宋_GB2312" w:cs="Times New Roman"/>
                <w:color w:val="auto"/>
                <w:kern w:val="0"/>
                <w:sz w:val="24"/>
                <w:szCs w:val="20"/>
                <w:lang w:val="en-US" w:eastAsia="zh-CN"/>
              </w:rPr>
              <w:t>）2.3.2.3样品进样体积：（1～70）u</w:t>
            </w:r>
            <w:r>
              <w:rPr>
                <w:rFonts w:hint="eastAsia" w:ascii="Times New Roman" w:hAnsi="Times New Roman" w:eastAsia="仿宋_GB2312" w:cs="Times New Roman"/>
                <w:color w:val="auto"/>
                <w:kern w:val="0"/>
                <w:sz w:val="24"/>
                <w:szCs w:val="20"/>
                <w:lang w:val="en-US" w:eastAsia="zh-CN"/>
              </w:rPr>
              <w:t>L</w:t>
            </w:r>
            <w:r>
              <w:rPr>
                <w:rFonts w:hint="default" w:ascii="Times New Roman" w:hAnsi="Times New Roman" w:eastAsia="仿宋_GB2312" w:cs="Times New Roman"/>
                <w:color w:val="auto"/>
                <w:kern w:val="0"/>
                <w:sz w:val="24"/>
                <w:szCs w:val="20"/>
                <w:lang w:val="en-US" w:eastAsia="zh-CN"/>
              </w:rPr>
              <w:t>或更宽</w:t>
            </w:r>
            <w:r>
              <w:rPr>
                <w:rFonts w:hint="eastAsia" w:ascii="Times New Roman" w:hAnsi="Times New Roman" w:eastAsia="仿宋_GB2312" w:cs="Times New Roman"/>
                <w:color w:val="auto"/>
                <w:kern w:val="0"/>
                <w:sz w:val="24"/>
                <w:szCs w:val="20"/>
                <w:lang w:val="en-US" w:eastAsia="zh-CN"/>
              </w:rPr>
              <w:t>。</w:t>
            </w:r>
          </w:p>
          <w:p w14:paraId="512CD5D1">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w:t>
            </w:r>
            <w:r>
              <w:rPr>
                <w:rFonts w:hint="eastAsia" w:ascii="Times New Roman" w:hAnsi="Times New Roman" w:eastAsia="仿宋_GB2312" w:cs="Times New Roman"/>
                <w:color w:val="auto"/>
                <w:kern w:val="0"/>
                <w:sz w:val="24"/>
                <w:szCs w:val="20"/>
                <w:lang w:val="en-US" w:eastAsia="zh-CN"/>
              </w:rPr>
              <w:t>6</w:t>
            </w:r>
            <w:r>
              <w:rPr>
                <w:rFonts w:hint="default" w:ascii="Times New Roman" w:hAnsi="Times New Roman" w:eastAsia="仿宋_GB2312" w:cs="Times New Roman"/>
                <w:color w:val="auto"/>
                <w:kern w:val="0"/>
                <w:sz w:val="24"/>
                <w:szCs w:val="20"/>
                <w:lang w:val="en-US" w:eastAsia="zh-CN"/>
              </w:rPr>
              <w:t>）▲2.3.2.4可由同一个母液自动配置不少于10个浓度的溶液或标准曲线</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0D6BC4AD">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w:t>
            </w:r>
            <w:r>
              <w:rPr>
                <w:rFonts w:hint="eastAsia" w:ascii="Times New Roman" w:hAnsi="Times New Roman" w:eastAsia="仿宋_GB2312" w:cs="Times New Roman"/>
                <w:color w:val="auto"/>
                <w:kern w:val="0"/>
                <w:sz w:val="24"/>
                <w:szCs w:val="20"/>
                <w:lang w:val="en-US" w:eastAsia="zh-CN"/>
              </w:rPr>
              <w:t>7</w:t>
            </w:r>
            <w:r>
              <w:rPr>
                <w:rFonts w:hint="default" w:ascii="Times New Roman" w:hAnsi="Times New Roman" w:eastAsia="仿宋_GB2312" w:cs="Times New Roman"/>
                <w:color w:val="auto"/>
                <w:kern w:val="0"/>
                <w:sz w:val="24"/>
                <w:szCs w:val="20"/>
                <w:lang w:val="en-US" w:eastAsia="zh-CN"/>
              </w:rPr>
              <w:t>）2.3.2.5可自动添加至少3种基体改进剂，预进样/后进样或与样品一起进样。具有自动减少超标样品进样体积功能</w:t>
            </w:r>
            <w:r>
              <w:rPr>
                <w:rFonts w:hint="eastAsia" w:ascii="Times New Roman" w:hAnsi="Times New Roman" w:eastAsia="仿宋_GB2312" w:cs="Times New Roman"/>
                <w:color w:val="auto"/>
                <w:kern w:val="0"/>
                <w:sz w:val="24"/>
                <w:szCs w:val="20"/>
                <w:lang w:val="en-US" w:eastAsia="zh-CN"/>
              </w:rPr>
              <w:t>。</w:t>
            </w:r>
          </w:p>
          <w:p w14:paraId="041F88D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（评审指标8</w:t>
            </w:r>
            <w:r>
              <w:rPr>
                <w:rFonts w:hint="eastAsia" w:ascii="Times New Roman" w:hAnsi="Times New Roman" w:eastAsia="仿宋_GB2312" w:cs="Times New Roman"/>
                <w:color w:val="auto"/>
                <w:kern w:val="0"/>
                <w:sz w:val="24"/>
                <w:szCs w:val="20"/>
                <w:lang w:val="en-US" w:eastAsia="zh-CN"/>
              </w:rPr>
              <w:t>8</w:t>
            </w:r>
            <w:r>
              <w:rPr>
                <w:rFonts w:hint="default" w:ascii="Times New Roman" w:hAnsi="Times New Roman" w:eastAsia="仿宋_GB2312" w:cs="Times New Roman"/>
                <w:color w:val="auto"/>
                <w:kern w:val="0"/>
                <w:sz w:val="24"/>
                <w:szCs w:val="20"/>
                <w:lang w:val="en-US" w:eastAsia="zh-CN"/>
              </w:rPr>
              <w:t>）2.3.2.6为了增加灵敏度可多次进样不少于99次，对于快速分析，可进行“热进样”，进样速度和温度在40～200℃范围内编程</w:t>
            </w:r>
            <w:r>
              <w:rPr>
                <w:rFonts w:hint="eastAsia" w:ascii="Times New Roman" w:hAnsi="Times New Roman" w:eastAsia="仿宋_GB2312" w:cs="Times New Roman"/>
                <w:color w:val="auto"/>
                <w:kern w:val="0"/>
                <w:sz w:val="24"/>
                <w:szCs w:val="20"/>
                <w:lang w:val="en-US" w:eastAsia="zh-CN"/>
              </w:rPr>
              <w:t>。</w:t>
            </w:r>
          </w:p>
          <w:p w14:paraId="0B2AC6E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w:t>
            </w:r>
            <w:r>
              <w:rPr>
                <w:rFonts w:hint="eastAsia" w:ascii="Times New Roman" w:hAnsi="Times New Roman" w:eastAsia="仿宋_GB2312" w:cs="Times New Roman"/>
                <w:color w:val="auto"/>
                <w:kern w:val="0"/>
                <w:sz w:val="24"/>
                <w:szCs w:val="20"/>
                <w:lang w:val="en-US" w:eastAsia="zh-CN"/>
              </w:rPr>
              <w:t>89</w:t>
            </w:r>
            <w:r>
              <w:rPr>
                <w:rFonts w:hint="default" w:ascii="Times New Roman" w:hAnsi="Times New Roman" w:eastAsia="仿宋_GB2312" w:cs="Times New Roman"/>
                <w:color w:val="auto"/>
                <w:kern w:val="0"/>
                <w:sz w:val="24"/>
                <w:szCs w:val="20"/>
                <w:lang w:val="en-US" w:eastAsia="zh-CN"/>
              </w:rPr>
              <w:t>）2.3.2.7样品进样重现性：RSD&lt;1%</w:t>
            </w:r>
            <w:r>
              <w:rPr>
                <w:rFonts w:hint="eastAsia" w:ascii="Times New Roman" w:hAnsi="Times New Roman" w:eastAsia="仿宋_GB2312" w:cs="Times New Roman"/>
                <w:color w:val="auto"/>
                <w:kern w:val="0"/>
                <w:sz w:val="24"/>
                <w:szCs w:val="20"/>
                <w:lang w:val="en-US" w:eastAsia="zh-CN"/>
              </w:rPr>
              <w:t>。</w:t>
            </w:r>
          </w:p>
          <w:p w14:paraId="58F2F88E">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（评审指标9</w:t>
            </w:r>
            <w:r>
              <w:rPr>
                <w:rFonts w:hint="eastAsia" w:ascii="Times New Roman" w:hAnsi="Times New Roman" w:eastAsia="仿宋_GB2312" w:cs="Times New Roman"/>
                <w:color w:val="auto"/>
                <w:kern w:val="0"/>
                <w:sz w:val="24"/>
                <w:szCs w:val="20"/>
                <w:lang w:val="en-US" w:eastAsia="zh-CN"/>
              </w:rPr>
              <w:t>0</w:t>
            </w:r>
            <w:r>
              <w:rPr>
                <w:rFonts w:hint="default" w:ascii="Times New Roman" w:hAnsi="Times New Roman" w:eastAsia="仿宋_GB2312" w:cs="Times New Roman"/>
                <w:color w:val="auto"/>
                <w:kern w:val="0"/>
                <w:sz w:val="24"/>
                <w:szCs w:val="20"/>
                <w:lang w:val="en-US" w:eastAsia="zh-CN"/>
              </w:rPr>
              <w:t>）2.3.2.8自动进样器能适用于：水、乙醇、甲醇、丙酮等多种溶剂。</w:t>
            </w:r>
          </w:p>
          <w:p w14:paraId="0627AA6E">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（评审指标9</w:t>
            </w:r>
            <w:r>
              <w:rPr>
                <w:rFonts w:hint="eastAsia" w:ascii="Times New Roman" w:hAnsi="Times New Roman" w:eastAsia="仿宋_GB2312" w:cs="Times New Roman"/>
                <w:color w:val="auto"/>
                <w:kern w:val="0"/>
                <w:sz w:val="24"/>
                <w:szCs w:val="20"/>
                <w:lang w:val="en-US" w:eastAsia="zh-CN"/>
              </w:rPr>
              <w:t>1</w:t>
            </w:r>
            <w:r>
              <w:rPr>
                <w:rFonts w:hint="default" w:ascii="Times New Roman" w:hAnsi="Times New Roman" w:eastAsia="仿宋_GB2312" w:cs="Times New Roman"/>
                <w:color w:val="auto"/>
                <w:kern w:val="0"/>
                <w:sz w:val="24"/>
                <w:szCs w:val="20"/>
                <w:lang w:val="en-US" w:eastAsia="zh-CN"/>
              </w:rPr>
              <w:t>）2.3.2.9塞曼石墨性能测试：Cu30pp</w:t>
            </w:r>
            <w:r>
              <w:rPr>
                <w:rFonts w:hint="eastAsia" w:ascii="Times New Roman" w:hAnsi="Times New Roman" w:eastAsia="仿宋_GB2312" w:cs="Times New Roman"/>
                <w:color w:val="auto"/>
                <w:kern w:val="0"/>
                <w:sz w:val="24"/>
                <w:szCs w:val="20"/>
                <w:lang w:val="en-US" w:eastAsia="zh-CN"/>
              </w:rPr>
              <w:t>b</w:t>
            </w:r>
            <w:r>
              <w:rPr>
                <w:rFonts w:hint="default" w:ascii="Times New Roman" w:hAnsi="Times New Roman" w:eastAsia="仿宋_GB2312" w:cs="Times New Roman"/>
                <w:color w:val="auto"/>
                <w:kern w:val="0"/>
                <w:sz w:val="24"/>
                <w:szCs w:val="20"/>
                <w:lang w:val="en-US" w:eastAsia="zh-CN"/>
              </w:rPr>
              <w:t>≥0.2Abs，精密度RSD≤5%。</w:t>
            </w:r>
          </w:p>
          <w:p w14:paraId="10E73551">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CN"/>
              </w:rPr>
              <w:t>（评审指标9</w:t>
            </w:r>
            <w:r>
              <w:rPr>
                <w:rFonts w:hint="eastAsia" w:ascii="Times New Roman" w:hAnsi="Times New Roman" w:eastAsia="仿宋_GB2312" w:cs="Times New Roman"/>
                <w:color w:val="auto"/>
                <w:kern w:val="0"/>
                <w:sz w:val="24"/>
                <w:szCs w:val="20"/>
                <w:lang w:val="en-US" w:eastAsia="zh-CN"/>
              </w:rPr>
              <w:t>2</w:t>
            </w:r>
            <w:r>
              <w:rPr>
                <w:rFonts w:hint="default" w:ascii="Times New Roman" w:hAnsi="Times New Roman" w:eastAsia="仿宋_GB2312" w:cs="Times New Roman"/>
                <w:color w:val="auto"/>
                <w:kern w:val="0"/>
                <w:sz w:val="24"/>
                <w:szCs w:val="20"/>
                <w:lang w:val="en-US" w:eastAsia="zh-CN"/>
              </w:rPr>
              <w:t>）3</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氢化物发生器：配套氢化物发生流动注射系统，整机统一软件控制，无需第三方转换模块、无独立外置控制器</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1D3BC8D8">
            <w:pPr>
              <w:numPr>
                <w:ilvl w:val="0"/>
                <w:numId w:val="0"/>
              </w:numPr>
              <w:rPr>
                <w:rFonts w:hint="eastAsia" w:ascii="Times New Roman" w:hAnsi="Times New Roman" w:eastAsia="仿宋_GB2312" w:cs="Times New Roman"/>
                <w:color w:val="auto"/>
                <w:kern w:val="0"/>
                <w:sz w:val="24"/>
                <w:szCs w:val="20"/>
                <w:lang w:val="en-US" w:eastAsia="zh-CN" w:bidi="ar-SA"/>
              </w:rPr>
            </w:pPr>
            <w:r>
              <w:rPr>
                <w:rFonts w:hint="default" w:ascii="Times New Roman" w:hAnsi="Times New Roman" w:eastAsia="仿宋_GB2312" w:cs="Times New Roman"/>
                <w:color w:val="auto"/>
                <w:kern w:val="0"/>
                <w:sz w:val="24"/>
                <w:szCs w:val="20"/>
                <w:lang w:val="en-US" w:eastAsia="zh-CN"/>
              </w:rPr>
              <w:t>（评审指标9</w:t>
            </w:r>
            <w:r>
              <w:rPr>
                <w:rFonts w:hint="eastAsia" w:ascii="Times New Roman" w:hAnsi="Times New Roman" w:eastAsia="仿宋_GB2312" w:cs="Times New Roman"/>
                <w:color w:val="auto"/>
                <w:kern w:val="0"/>
                <w:sz w:val="24"/>
                <w:szCs w:val="20"/>
                <w:lang w:val="en-US" w:eastAsia="zh-CN"/>
              </w:rPr>
              <w:t>3</w:t>
            </w:r>
            <w:r>
              <w:rPr>
                <w:rFonts w:hint="default" w:ascii="Times New Roman" w:hAnsi="Times New Roman" w:eastAsia="仿宋_GB2312" w:cs="Times New Roman"/>
                <w:color w:val="auto"/>
                <w:kern w:val="0"/>
                <w:sz w:val="24"/>
                <w:szCs w:val="20"/>
                <w:lang w:val="en-US" w:eastAsia="zh-CN"/>
              </w:rPr>
              <w:t>）</w:t>
            </w:r>
            <w:r>
              <w:rPr>
                <w:rFonts w:hint="eastAsia" w:ascii="Times New Roman" w:hAnsi="Times New Roman" w:eastAsia="仿宋_GB2312" w:cs="Times New Roman"/>
                <w:color w:val="auto"/>
                <w:kern w:val="0"/>
                <w:sz w:val="24"/>
                <w:szCs w:val="20"/>
                <w:lang w:val="en-US" w:eastAsia="zh-CN"/>
              </w:rPr>
              <w:t>4.</w:t>
            </w:r>
            <w:r>
              <w:rPr>
                <w:rFonts w:hint="default" w:ascii="Times New Roman" w:hAnsi="Times New Roman" w:eastAsia="仿宋_GB2312" w:cs="Times New Roman"/>
                <w:color w:val="auto"/>
                <w:kern w:val="0"/>
                <w:sz w:val="24"/>
                <w:szCs w:val="20"/>
                <w:lang w:val="en-US" w:eastAsia="zh-CN"/>
              </w:rPr>
              <w:t>软件和其他：全中文</w:t>
            </w:r>
            <w:r>
              <w:rPr>
                <w:rFonts w:hint="eastAsia" w:ascii="Times New Roman" w:hAnsi="Times New Roman" w:eastAsia="仿宋_GB2312" w:cs="Times New Roman"/>
                <w:color w:val="auto"/>
                <w:kern w:val="0"/>
                <w:sz w:val="24"/>
                <w:szCs w:val="20"/>
                <w:lang w:val="en-US" w:eastAsia="zh-CN"/>
              </w:rPr>
              <w:t>系统</w:t>
            </w:r>
            <w:r>
              <w:rPr>
                <w:rFonts w:hint="default" w:ascii="Times New Roman" w:hAnsi="Times New Roman" w:eastAsia="仿宋_GB2312" w:cs="Times New Roman"/>
                <w:color w:val="auto"/>
                <w:kern w:val="0"/>
                <w:sz w:val="24"/>
                <w:szCs w:val="20"/>
                <w:lang w:val="en-US" w:eastAsia="zh-CN"/>
              </w:rPr>
              <w:t>。</w:t>
            </w:r>
            <w:r>
              <w:rPr>
                <w:rFonts w:hint="eastAsia" w:ascii="Times New Roman" w:hAnsi="Times New Roman" w:eastAsia="仿宋_GB2312" w:cs="Times New Roman"/>
                <w:color w:val="auto"/>
                <w:kern w:val="0"/>
                <w:sz w:val="24"/>
                <w:szCs w:val="20"/>
                <w:lang w:val="en-US" w:eastAsia="zh-CN"/>
              </w:rPr>
              <w:t>电脑</w:t>
            </w:r>
            <w:r>
              <w:rPr>
                <w:rFonts w:hint="default" w:ascii="Times New Roman" w:hAnsi="Times New Roman" w:eastAsia="仿宋_GB2312" w:cs="Times New Roman"/>
                <w:color w:val="auto"/>
                <w:kern w:val="0"/>
                <w:sz w:val="24"/>
                <w:szCs w:val="20"/>
                <w:lang w:val="en-US" w:eastAsia="zh-CN"/>
              </w:rPr>
              <w:t>的CPU不低于八核处理器,16G以上运行内存，2T以上硬盘；正版专业版操作系统，能与工作站兼容；屏幕不低于27英寸，分辨率不低于4K。</w:t>
            </w:r>
          </w:p>
        </w:tc>
      </w:tr>
    </w:tbl>
    <w:p w14:paraId="42C7C4F7">
      <w:pPr>
        <w:numPr>
          <w:ilvl w:val="0"/>
          <w:numId w:val="0"/>
        </w:numPr>
        <w:rPr>
          <w:rFonts w:hint="eastAsia" w:ascii="方正小标宋简体" w:hAnsi="方正小标宋简体" w:eastAsia="方正小标宋简体" w:cs="方正小标宋简体"/>
          <w:color w:val="auto"/>
          <w:sz w:val="32"/>
          <w:szCs w:val="32"/>
          <w:lang w:val="en-US" w:eastAsia="zh-CN"/>
        </w:rPr>
      </w:pPr>
    </w:p>
    <w:p w14:paraId="23ADB869">
      <w:pPr>
        <w:numPr>
          <w:ilvl w:val="0"/>
          <w:numId w:val="0"/>
        </w:numPr>
        <w:rPr>
          <w:rFonts w:hint="eastAsia" w:ascii="方正小标宋简体" w:hAnsi="方正小标宋简体" w:eastAsia="方正小标宋简体" w:cs="方正小标宋简体"/>
          <w:color w:val="auto"/>
          <w:sz w:val="32"/>
          <w:szCs w:val="32"/>
          <w:lang w:val="en-US" w:eastAsia="zh-CN"/>
        </w:rPr>
      </w:pPr>
      <w:r>
        <w:rPr>
          <w:rFonts w:hint="eastAsia" w:ascii="方正小标宋简体" w:hAnsi="方正小标宋简体" w:eastAsia="方正小标宋简体" w:cs="方正小标宋简体"/>
          <w:color w:val="auto"/>
          <w:sz w:val="32"/>
          <w:szCs w:val="32"/>
          <w:lang w:val="en-US" w:eastAsia="zh-CN"/>
        </w:rPr>
        <w:t>采购包4：</w:t>
      </w:r>
    </w:p>
    <w:tbl>
      <w:tblPr>
        <w:tblStyle w:val="4"/>
        <w:tblpPr w:leftFromText="180" w:rightFromText="180" w:vertAnchor="text" w:tblpX="85" w:tblpY="18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830"/>
        <w:gridCol w:w="6829"/>
      </w:tblGrid>
      <w:tr w14:paraId="24E76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58" w:type="dxa"/>
            <w:vAlign w:val="center"/>
          </w:tcPr>
          <w:p w14:paraId="6CB3FF00">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eastAsia" w:ascii="Times New Roman" w:hAnsi="Times New Roman" w:eastAsia="仿宋_GB2312" w:cs="Times New Roman"/>
                <w:color w:val="auto"/>
                <w:kern w:val="0"/>
                <w:sz w:val="24"/>
                <w:szCs w:val="20"/>
                <w:lang w:val="en-US" w:eastAsia="zh-CN"/>
              </w:rPr>
              <w:t>序号</w:t>
            </w:r>
          </w:p>
        </w:tc>
        <w:tc>
          <w:tcPr>
            <w:tcW w:w="830" w:type="dxa"/>
            <w:vAlign w:val="center"/>
          </w:tcPr>
          <w:p w14:paraId="51F3EF77">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eastAsia" w:ascii="Times New Roman" w:hAnsi="Times New Roman" w:eastAsia="仿宋_GB2312" w:cs="Times New Roman"/>
                <w:color w:val="auto"/>
                <w:kern w:val="0"/>
                <w:sz w:val="24"/>
                <w:szCs w:val="20"/>
                <w:lang w:val="en-US" w:eastAsia="zh-CN"/>
              </w:rPr>
              <w:t>设备名称</w:t>
            </w:r>
          </w:p>
        </w:tc>
        <w:tc>
          <w:tcPr>
            <w:tcW w:w="6829" w:type="dxa"/>
          </w:tcPr>
          <w:p w14:paraId="4D300656">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eastAsia" w:ascii="Times New Roman" w:hAnsi="Times New Roman" w:eastAsia="仿宋_GB2312" w:cs="Times New Roman"/>
                <w:color w:val="auto"/>
                <w:kern w:val="0"/>
                <w:sz w:val="24"/>
                <w:szCs w:val="20"/>
                <w:lang w:val="en-US" w:eastAsia="zh-CN"/>
              </w:rPr>
              <w:t>参数要求</w:t>
            </w:r>
          </w:p>
        </w:tc>
      </w:tr>
      <w:tr w14:paraId="2F816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58" w:type="dxa"/>
            <w:vAlign w:val="center"/>
          </w:tcPr>
          <w:p w14:paraId="5C89D93A">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eastAsia" w:ascii="Times New Roman" w:hAnsi="Times New Roman" w:eastAsia="仿宋_GB2312" w:cs="Times New Roman"/>
                <w:color w:val="auto"/>
                <w:kern w:val="0"/>
                <w:sz w:val="24"/>
                <w:szCs w:val="20"/>
                <w:lang w:val="en-US" w:eastAsia="zh-CN"/>
              </w:rPr>
              <w:t>1</w:t>
            </w:r>
          </w:p>
        </w:tc>
        <w:tc>
          <w:tcPr>
            <w:tcW w:w="830" w:type="dxa"/>
            <w:vAlign w:val="center"/>
          </w:tcPr>
          <w:p w14:paraId="36D17385">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液相色谱仪</w:t>
            </w:r>
          </w:p>
        </w:tc>
        <w:tc>
          <w:tcPr>
            <w:tcW w:w="6829" w:type="dxa"/>
          </w:tcPr>
          <w:p w14:paraId="423D19F7">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1.四元泵</w:t>
            </w:r>
          </w:p>
          <w:p w14:paraId="2293B8C6">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（评审指标1）1.1色谱泵：一体式独立柱塞，数控直线驱动色谱泵技术，双压力传感器反馈回路，无需阻尼器。</w:t>
            </w:r>
          </w:p>
          <w:p w14:paraId="78C0DC8A">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（评审指标2）1.2流量范围：</w:t>
            </w:r>
            <w:r>
              <w:rPr>
                <w:rFonts w:hint="default"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Hans"/>
              </w:rPr>
              <w:t>0.001～5.000</w:t>
            </w:r>
            <w:r>
              <w:rPr>
                <w:rFonts w:hint="default" w:ascii="Times New Roman" w:hAnsi="Times New Roman" w:eastAsia="仿宋_GB2312" w:cs="Times New Roman"/>
                <w:color w:val="auto"/>
                <w:kern w:val="0"/>
                <w:sz w:val="24"/>
                <w:szCs w:val="20"/>
                <w:lang w:val="en-US" w:eastAsia="zh-CN"/>
              </w:rPr>
              <w:t>）</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Hans"/>
              </w:rPr>
              <w:t>/min</w:t>
            </w:r>
            <w:r>
              <w:rPr>
                <w:rFonts w:hint="default" w:ascii="Times New Roman" w:hAnsi="Times New Roman" w:eastAsia="仿宋_GB2312" w:cs="Times New Roman"/>
                <w:color w:val="auto"/>
                <w:kern w:val="0"/>
                <w:sz w:val="24"/>
                <w:szCs w:val="20"/>
                <w:lang w:val="en-US" w:eastAsia="zh-CN"/>
              </w:rPr>
              <w:t>或更宽</w:t>
            </w:r>
            <w:r>
              <w:rPr>
                <w:rFonts w:hint="default" w:ascii="Times New Roman" w:hAnsi="Times New Roman" w:eastAsia="仿宋_GB2312" w:cs="Times New Roman"/>
                <w:color w:val="auto"/>
                <w:kern w:val="0"/>
                <w:sz w:val="24"/>
                <w:szCs w:val="20"/>
                <w:lang w:val="en-US" w:eastAsia="zh-Hans"/>
              </w:rPr>
              <w:t>，增量为0.001</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Hans"/>
              </w:rPr>
              <w:t>；最大工作压力：≥6</w:t>
            </w:r>
            <w:r>
              <w:rPr>
                <w:rFonts w:hint="default" w:ascii="Times New Roman" w:hAnsi="Times New Roman" w:eastAsia="仿宋_GB2312" w:cs="Times New Roman"/>
                <w:color w:val="auto"/>
                <w:kern w:val="0"/>
                <w:sz w:val="24"/>
                <w:szCs w:val="20"/>
                <w:lang w:val="en-US" w:eastAsia="zh-CN"/>
              </w:rPr>
              <w:t>5</w:t>
            </w:r>
            <w:r>
              <w:rPr>
                <w:rFonts w:hint="default" w:ascii="Times New Roman" w:hAnsi="Times New Roman" w:eastAsia="仿宋_GB2312" w:cs="Times New Roman"/>
                <w:color w:val="auto"/>
                <w:kern w:val="0"/>
                <w:sz w:val="24"/>
                <w:szCs w:val="20"/>
                <w:lang w:val="en-US" w:eastAsia="zh-Hans"/>
              </w:rPr>
              <w:t>Mpa。</w:t>
            </w:r>
          </w:p>
          <w:p w14:paraId="7A5B81B7">
            <w:pPr>
              <w:spacing w:beforeLines="0" w:afterLines="0"/>
              <w:rPr>
                <w:rFonts w:hint="eastAsia"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（评审指标3）1.3脱气：</w:t>
            </w:r>
            <w:r>
              <w:rPr>
                <w:rFonts w:hint="default" w:ascii="Times New Roman" w:hAnsi="Times New Roman" w:eastAsia="仿宋_GB2312" w:cs="Times New Roman"/>
                <w:color w:val="auto"/>
                <w:kern w:val="0"/>
                <w:sz w:val="24"/>
                <w:szCs w:val="20"/>
                <w:lang w:eastAsia="zh-Hans"/>
              </w:rPr>
              <w:t>真空脱气机：</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4</w:t>
            </w:r>
            <w:r>
              <w:rPr>
                <w:rFonts w:hint="default" w:ascii="Times New Roman" w:hAnsi="Times New Roman" w:eastAsia="仿宋_GB2312" w:cs="Times New Roman"/>
                <w:color w:val="auto"/>
                <w:kern w:val="0"/>
                <w:sz w:val="24"/>
                <w:szCs w:val="20"/>
                <w:lang w:eastAsia="zh-Hans"/>
              </w:rPr>
              <w:t>路</w:t>
            </w:r>
            <w:r>
              <w:rPr>
                <w:rFonts w:hint="eastAsia" w:ascii="Times New Roman" w:hAnsi="Times New Roman" w:eastAsia="仿宋_GB2312" w:cs="Times New Roman"/>
                <w:color w:val="auto"/>
                <w:kern w:val="0"/>
                <w:sz w:val="24"/>
                <w:szCs w:val="20"/>
                <w:lang w:eastAsia="zh-CN"/>
              </w:rPr>
              <w:t>；</w:t>
            </w:r>
            <w:r>
              <w:rPr>
                <w:rFonts w:hint="eastAsia" w:ascii="Times New Roman" w:hAnsi="Times New Roman" w:eastAsia="仿宋_GB2312"/>
                <w:color w:val="auto"/>
                <w:kern w:val="0"/>
                <w:sz w:val="24"/>
                <w:szCs w:val="20"/>
                <w:lang w:eastAsia="zh-Hans"/>
              </w:rPr>
              <w:t>具备漏液自动监控功能。</w:t>
            </w:r>
          </w:p>
          <w:p w14:paraId="53482EA9">
            <w:pPr>
              <w:spacing w:line="240" w:lineRule="auto"/>
              <w:ind w:firstLine="0" w:firstLineChars="0"/>
              <w:rPr>
                <w:rFonts w:hint="eastAsia"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（评审指标4）1.4梯度变化模式：预编</w:t>
            </w:r>
            <w:r>
              <w:rPr>
                <w:rFonts w:hint="default" w:ascii="Times New Roman" w:hAnsi="Times New Roman" w:eastAsia="仿宋_GB2312" w:cs="Times New Roman"/>
                <w:color w:val="auto"/>
                <w:kern w:val="0"/>
                <w:sz w:val="24"/>
                <w:szCs w:val="20"/>
                <w:lang w:val="en-US" w:eastAsia="zh-CN"/>
              </w:rPr>
              <w:t>不少于</w:t>
            </w:r>
            <w:r>
              <w:rPr>
                <w:rFonts w:hint="default" w:ascii="Times New Roman" w:hAnsi="Times New Roman" w:eastAsia="仿宋_GB2312" w:cs="Times New Roman"/>
                <w:color w:val="auto"/>
                <w:kern w:val="0"/>
                <w:sz w:val="24"/>
                <w:szCs w:val="20"/>
                <w:lang w:val="en-US" w:eastAsia="zh-Hans"/>
              </w:rPr>
              <w:t>11种梯度曲线，分为1线性、2步进、4凹线、4凸线四种类型，由色谱软件实现准确控制。</w:t>
            </w:r>
            <w:r>
              <w:rPr>
                <w:rFonts w:hint="eastAsia" w:ascii="Times New Roman" w:hAnsi="Times New Roman" w:eastAsia="仿宋_GB2312" w:cs="Times New Roman"/>
                <w:color w:val="auto"/>
                <w:kern w:val="0"/>
                <w:sz w:val="24"/>
                <w:szCs w:val="20"/>
                <w:lang w:val="en-US" w:eastAsia="zh-CN"/>
              </w:rPr>
              <w:t>控制软件的</w:t>
            </w:r>
            <w:r>
              <w:rPr>
                <w:rFonts w:hint="default" w:ascii="Times New Roman" w:hAnsi="Times New Roman" w:eastAsia="仿宋_GB2312" w:cs="Times New Roman"/>
                <w:color w:val="auto"/>
                <w:kern w:val="0"/>
                <w:sz w:val="24"/>
                <w:szCs w:val="20"/>
                <w:lang w:val="en-US" w:eastAsia="zh-Hans"/>
              </w:rPr>
              <w:t>电脑CPU不低于八核处理器,16G以上运行内存，2T以上硬盘；正版专业版操作系统，能与工作站兼容；屏幕不低于27英寸，分辨率不低于4K。</w:t>
            </w:r>
          </w:p>
          <w:p w14:paraId="29EC736F">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（评审指标5）▲1.5自动缓冲盐配置功能：可实现自动配置缓冲盐浓度和pH值梯度变化</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Hans"/>
              </w:rPr>
              <w:t>。</w:t>
            </w:r>
          </w:p>
          <w:p w14:paraId="736A5DA0">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2.自动进样器</w:t>
            </w:r>
          </w:p>
          <w:p w14:paraId="048BAB95">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（评审指标6）2.1.流通针式（FTN）进样模式。</w:t>
            </w:r>
          </w:p>
          <w:p w14:paraId="54542D7B">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（评审指标7）2.2样品交叉污染/样品残留：&lt;0.002%（咖啡因），UV条件下。</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6DA90E2D">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（评审指标8）2.3进样</w:t>
            </w:r>
            <w:r>
              <w:rPr>
                <w:rFonts w:hint="eastAsia" w:ascii="Times New Roman" w:hAnsi="Times New Roman" w:eastAsia="仿宋_GB2312" w:cs="Times New Roman"/>
                <w:color w:val="auto"/>
                <w:kern w:val="0"/>
                <w:sz w:val="24"/>
                <w:szCs w:val="20"/>
                <w:lang w:val="en-US" w:eastAsia="zh-CN"/>
              </w:rPr>
              <w:t>范围</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Hans"/>
              </w:rPr>
              <w:t>0.1～250</w:t>
            </w:r>
            <w:r>
              <w:rPr>
                <w:rFonts w:hint="default"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Hans"/>
              </w:rPr>
              <w:t>μL</w:t>
            </w:r>
            <w:r>
              <w:rPr>
                <w:rFonts w:hint="default" w:ascii="Times New Roman" w:hAnsi="Times New Roman" w:eastAsia="仿宋_GB2312" w:cs="Times New Roman"/>
                <w:color w:val="auto"/>
                <w:kern w:val="0"/>
                <w:sz w:val="24"/>
                <w:szCs w:val="20"/>
                <w:lang w:val="en-US" w:eastAsia="zh-CN"/>
              </w:rPr>
              <w:t>或更宽</w:t>
            </w:r>
            <w:r>
              <w:rPr>
                <w:rFonts w:hint="default" w:ascii="Times New Roman" w:hAnsi="Times New Roman" w:eastAsia="仿宋_GB2312" w:cs="Times New Roman"/>
                <w:color w:val="auto"/>
                <w:kern w:val="0"/>
                <w:sz w:val="24"/>
                <w:szCs w:val="20"/>
                <w:lang w:val="en-US" w:eastAsia="zh-Hans"/>
              </w:rPr>
              <w:t>，增量：0.1μL。</w:t>
            </w:r>
          </w:p>
          <w:p w14:paraId="07BEE69A">
            <w:pPr>
              <w:widowControl/>
              <w:spacing w:beforeLines="0" w:afterLines="0"/>
              <w:jc w:val="left"/>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（评审指标9）2.4</w:t>
            </w:r>
            <w:r>
              <w:rPr>
                <w:rFonts w:hint="eastAsia" w:ascii="Times New Roman" w:hAnsi="Times New Roman" w:eastAsia="仿宋_GB2312"/>
                <w:color w:val="auto"/>
                <w:kern w:val="0"/>
                <w:sz w:val="24"/>
                <w:szCs w:val="20"/>
                <w:lang w:eastAsia="zh-Hans"/>
              </w:rPr>
              <w:t>温度</w:t>
            </w:r>
            <w:r>
              <w:rPr>
                <w:rFonts w:hint="eastAsia" w:ascii="Times New Roman" w:hAnsi="Times New Roman" w:eastAsia="仿宋_GB2312"/>
                <w:color w:val="auto"/>
                <w:kern w:val="0"/>
                <w:sz w:val="24"/>
                <w:szCs w:val="20"/>
              </w:rPr>
              <w:t>控制</w:t>
            </w:r>
            <w:r>
              <w:rPr>
                <w:rFonts w:hint="eastAsia" w:ascii="Times New Roman" w:hAnsi="Times New Roman" w:eastAsia="仿宋_GB2312"/>
                <w:color w:val="auto"/>
                <w:kern w:val="0"/>
                <w:sz w:val="24"/>
                <w:szCs w:val="20"/>
                <w:lang w:eastAsia="zh-Hans"/>
              </w:rPr>
              <w:t>范围</w:t>
            </w:r>
            <w:r>
              <w:rPr>
                <w:rFonts w:hint="eastAsia" w:ascii="Times New Roman" w:hAnsi="Times New Roman" w:eastAsia="仿宋_GB2312"/>
                <w:color w:val="auto"/>
                <w:kern w:val="0"/>
                <w:sz w:val="24"/>
                <w:szCs w:val="20"/>
              </w:rPr>
              <w:t>：</w:t>
            </w:r>
            <w:r>
              <w:rPr>
                <w:rFonts w:hint="eastAsia" w:ascii="Times New Roman" w:hAnsi="Times New Roman" w:eastAsia="Times New Roman"/>
                <w:color w:val="auto"/>
                <w:kern w:val="0"/>
                <w:sz w:val="24"/>
                <w:szCs w:val="20"/>
                <w:lang w:eastAsia="zh-Hans"/>
              </w:rPr>
              <w:t>4</w:t>
            </w:r>
            <w:r>
              <w:rPr>
                <w:rFonts w:hint="default" w:ascii="Times New Roman" w:hAnsi="Times New Roman" w:eastAsia="仿宋_GB2312" w:cs="Times New Roman"/>
                <w:color w:val="auto"/>
                <w:kern w:val="0"/>
                <w:sz w:val="24"/>
                <w:szCs w:val="20"/>
                <w:lang w:val="en-US" w:eastAsia="zh-Hans"/>
              </w:rPr>
              <w:t>～</w:t>
            </w:r>
            <w:r>
              <w:rPr>
                <w:rFonts w:hint="eastAsia" w:ascii="Times New Roman" w:hAnsi="Times New Roman" w:eastAsia="Times New Roman"/>
                <w:color w:val="auto"/>
                <w:kern w:val="0"/>
                <w:sz w:val="24"/>
                <w:szCs w:val="20"/>
                <w:lang w:eastAsia="zh-Hans"/>
              </w:rPr>
              <w:t>40°C</w:t>
            </w:r>
            <w:r>
              <w:rPr>
                <w:rFonts w:hint="eastAsia" w:ascii="Times New Roman" w:hAnsi="Times New Roman" w:eastAsia="仿宋_GB2312"/>
                <w:color w:val="auto"/>
                <w:kern w:val="0"/>
                <w:sz w:val="24"/>
                <w:szCs w:val="20"/>
                <w:lang w:eastAsia="zh-Hans"/>
              </w:rPr>
              <w:t>，增量为</w:t>
            </w:r>
            <w:r>
              <w:rPr>
                <w:rFonts w:hint="eastAsia" w:ascii="Times New Roman" w:hAnsi="Times New Roman" w:eastAsia="Times New Roman"/>
                <w:color w:val="auto"/>
                <w:kern w:val="0"/>
                <w:sz w:val="24"/>
                <w:szCs w:val="20"/>
              </w:rPr>
              <w:t>1</w:t>
            </w:r>
            <w:r>
              <w:rPr>
                <w:rFonts w:hint="eastAsia" w:ascii="Times New Roman" w:hAnsi="Times New Roman" w:eastAsia="Times New Roman"/>
                <w:color w:val="auto"/>
                <w:kern w:val="0"/>
                <w:sz w:val="24"/>
                <w:szCs w:val="20"/>
                <w:lang w:eastAsia="zh-Hans"/>
              </w:rPr>
              <w:t>°C</w:t>
            </w:r>
            <w:r>
              <w:rPr>
                <w:rFonts w:hint="eastAsia" w:ascii="Times New Roman" w:hAnsi="Times New Roman" w:eastAsia="仿宋_GB2312"/>
                <w:color w:val="auto"/>
                <w:kern w:val="0"/>
                <w:sz w:val="24"/>
                <w:szCs w:val="20"/>
              </w:rPr>
              <w:t>或更优。</w:t>
            </w:r>
          </w:p>
          <w:p w14:paraId="24ABD13E">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3</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Hans"/>
              </w:rPr>
              <w:t>柱温箱</w:t>
            </w:r>
          </w:p>
          <w:p w14:paraId="43F2C05B">
            <w:pPr>
              <w:spacing w:beforeLines="0" w:afterLines="0"/>
              <w:rPr>
                <w:rFonts w:hint="eastAsia" w:ascii="Times New Roman" w:hAnsi="Times New Roman" w:eastAsia="Times New Roman"/>
                <w:color w:val="auto"/>
                <w:kern w:val="0"/>
                <w:sz w:val="24"/>
                <w:szCs w:val="20"/>
                <w:lang w:eastAsia="zh-Hans"/>
              </w:rPr>
            </w:pPr>
            <w:r>
              <w:rPr>
                <w:rFonts w:hint="default" w:ascii="Times New Roman" w:hAnsi="Times New Roman" w:eastAsia="仿宋_GB2312" w:cs="Times New Roman"/>
                <w:color w:val="auto"/>
                <w:kern w:val="0"/>
                <w:sz w:val="24"/>
                <w:szCs w:val="20"/>
                <w:lang w:val="en-US" w:eastAsia="zh-Hans"/>
              </w:rPr>
              <w:t>（评审指标10）3.1</w:t>
            </w:r>
            <w:r>
              <w:rPr>
                <w:rFonts w:hint="eastAsia" w:ascii="Times New Roman" w:hAnsi="Times New Roman" w:eastAsia="仿宋_GB2312"/>
                <w:color w:val="auto"/>
                <w:kern w:val="0"/>
                <w:sz w:val="24"/>
                <w:szCs w:val="20"/>
                <w:lang w:eastAsia="zh-Hans"/>
              </w:rPr>
              <w:t>温度控制范围</w:t>
            </w:r>
            <w:r>
              <w:rPr>
                <w:rFonts w:hint="eastAsia" w:ascii="Times New Roman" w:hAnsi="Times New Roman" w:eastAsia="仿宋_GB2312"/>
                <w:color w:val="auto"/>
                <w:kern w:val="0"/>
                <w:sz w:val="24"/>
                <w:szCs w:val="20"/>
              </w:rPr>
              <w:t>：</w:t>
            </w:r>
            <w:r>
              <w:rPr>
                <w:rFonts w:hint="eastAsia" w:ascii="Times New Roman" w:hAnsi="Times New Roman" w:eastAsia="Times New Roman"/>
                <w:color w:val="auto"/>
                <w:kern w:val="0"/>
                <w:sz w:val="24"/>
                <w:szCs w:val="20"/>
                <w:lang w:eastAsia="zh-Hans"/>
              </w:rPr>
              <w:t>4.0℃</w:t>
            </w:r>
            <w:r>
              <w:rPr>
                <w:rFonts w:hint="eastAsia" w:ascii="Times New Roman" w:hAnsi="Times New Roman" w:eastAsia="仿宋_GB2312"/>
                <w:color w:val="auto"/>
                <w:kern w:val="0"/>
                <w:sz w:val="24"/>
                <w:szCs w:val="20"/>
                <w:lang w:eastAsia="zh-Hans"/>
              </w:rPr>
              <w:t>（或者低于环境温度1</w:t>
            </w:r>
            <w:r>
              <w:rPr>
                <w:rFonts w:hint="eastAsia" w:ascii="Times New Roman" w:hAnsi="Times New Roman" w:eastAsia="仿宋_GB2312"/>
                <w:color w:val="auto"/>
                <w:kern w:val="0"/>
                <w:sz w:val="24"/>
                <w:szCs w:val="20"/>
                <w:lang w:val="en-US" w:eastAsia="zh-CN"/>
              </w:rPr>
              <w:t>5</w:t>
            </w:r>
            <w:r>
              <w:rPr>
                <w:rFonts w:hint="eastAsia" w:ascii="Times New Roman" w:hAnsi="Times New Roman" w:eastAsia="仿宋_GB2312"/>
                <w:color w:val="auto"/>
                <w:kern w:val="0"/>
                <w:sz w:val="24"/>
                <w:szCs w:val="20"/>
                <w:lang w:eastAsia="zh-Hans"/>
              </w:rPr>
              <w:t>℃，取较大者）～</w:t>
            </w:r>
            <w:r>
              <w:rPr>
                <w:rFonts w:hint="eastAsia" w:ascii="Times New Roman" w:hAnsi="Times New Roman" w:eastAsia="仿宋_GB2312"/>
                <w:color w:val="auto"/>
                <w:kern w:val="0"/>
                <w:sz w:val="24"/>
                <w:szCs w:val="20"/>
                <w:lang w:val="en-US" w:eastAsia="zh-CN"/>
              </w:rPr>
              <w:t>65</w:t>
            </w:r>
            <w:r>
              <w:rPr>
                <w:rFonts w:hint="eastAsia" w:ascii="Times New Roman" w:hAnsi="Times New Roman" w:eastAsia="仿宋_GB2312"/>
                <w:color w:val="auto"/>
                <w:kern w:val="0"/>
                <w:sz w:val="24"/>
                <w:szCs w:val="20"/>
                <w:lang w:eastAsia="zh-Hans"/>
              </w:rPr>
              <w:t>℃</w:t>
            </w:r>
            <w:r>
              <w:rPr>
                <w:rFonts w:hint="eastAsia" w:ascii="Times New Roman" w:hAnsi="Times New Roman" w:eastAsia="仿宋_GB2312"/>
                <w:color w:val="auto"/>
                <w:kern w:val="0"/>
                <w:sz w:val="24"/>
                <w:szCs w:val="20"/>
              </w:rPr>
              <w:t>或更宽</w:t>
            </w:r>
            <w:r>
              <w:rPr>
                <w:rFonts w:hint="eastAsia" w:ascii="Times New Roman" w:hAnsi="Times New Roman" w:eastAsia="仿宋_GB2312"/>
                <w:color w:val="auto"/>
                <w:kern w:val="0"/>
                <w:sz w:val="24"/>
                <w:szCs w:val="20"/>
                <w:lang w:eastAsia="zh-Hans"/>
              </w:rPr>
              <w:t>。</w:t>
            </w:r>
          </w:p>
          <w:p w14:paraId="504B9CBF">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（评审指标11）▲3.2具有色谱柱使用信息记录技术，可追踪色谱柱使用信息和历史</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w:t>
            </w:r>
            <w:r>
              <w:rPr>
                <w:rFonts w:hint="default" w:ascii="Times New Roman" w:hAnsi="Times New Roman" w:eastAsia="仿宋_GB2312" w:cs="Times New Roman"/>
                <w:b/>
                <w:bCs/>
                <w:color w:val="auto"/>
                <w:kern w:val="0"/>
                <w:sz w:val="24"/>
                <w:szCs w:val="20"/>
                <w:lang w:val="en-US" w:eastAsia="zh-Hans"/>
              </w:rPr>
              <w:t>官网截图或技术说明书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66C28E74">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4</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Hans"/>
              </w:rPr>
              <w:t>二极管阵列检测器</w:t>
            </w:r>
          </w:p>
          <w:p w14:paraId="552152D4">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（评审指标12）4.1</w:t>
            </w:r>
            <w:r>
              <w:rPr>
                <w:rFonts w:hint="eastAsia" w:ascii="Times New Roman" w:hAnsi="Times New Roman" w:eastAsia="仿宋_GB2312" w:cs="Times New Roman"/>
                <w:color w:val="auto"/>
                <w:kern w:val="0"/>
                <w:sz w:val="24"/>
                <w:szCs w:val="20"/>
                <w:lang w:val="en-US" w:eastAsia="zh-CN"/>
              </w:rPr>
              <w:t>光源：氘灯；</w:t>
            </w:r>
            <w:r>
              <w:rPr>
                <w:rFonts w:hint="default" w:ascii="Times New Roman" w:hAnsi="Times New Roman" w:eastAsia="仿宋_GB2312" w:cs="Times New Roman"/>
                <w:color w:val="auto"/>
                <w:kern w:val="0"/>
                <w:sz w:val="24"/>
                <w:szCs w:val="20"/>
                <w:lang w:val="en-US" w:eastAsia="zh-Hans"/>
              </w:rPr>
              <w:t>波长范围:190～800nm</w:t>
            </w:r>
            <w:r>
              <w:rPr>
                <w:rFonts w:hint="default" w:ascii="Times New Roman" w:hAnsi="Times New Roman" w:eastAsia="仿宋_GB2312" w:cs="Times New Roman"/>
                <w:color w:val="auto"/>
                <w:kern w:val="0"/>
                <w:sz w:val="24"/>
                <w:szCs w:val="20"/>
                <w:lang w:val="en-US" w:eastAsia="zh-CN"/>
              </w:rPr>
              <w:t>或更宽</w:t>
            </w:r>
            <w:r>
              <w:rPr>
                <w:rFonts w:hint="default" w:ascii="Times New Roman" w:hAnsi="Times New Roman" w:eastAsia="仿宋_GB2312" w:cs="Times New Roman"/>
                <w:color w:val="auto"/>
                <w:kern w:val="0"/>
                <w:sz w:val="24"/>
                <w:szCs w:val="20"/>
                <w:lang w:val="en-US" w:eastAsia="zh-Hans"/>
              </w:rPr>
              <w:t>。</w:t>
            </w:r>
          </w:p>
          <w:p w14:paraId="3FAAC15C">
            <w:pPr>
              <w:pStyle w:val="7"/>
              <w:widowControl w:val="0"/>
              <w:jc w:val="both"/>
              <w:rPr>
                <w:rFonts w:hint="eastAsia" w:ascii="仿宋_GB2312" w:hAnsi="仿宋_GB2312" w:eastAsia="仿宋_GB2312" w:cs="仿宋_GB2312"/>
                <w:color w:val="auto"/>
                <w:kern w:val="0"/>
                <w:sz w:val="24"/>
                <w:szCs w:val="24"/>
              </w:rPr>
            </w:pPr>
            <w:r>
              <w:rPr>
                <w:rFonts w:hint="default" w:ascii="Times New Roman" w:hAnsi="Times New Roman" w:eastAsia="仿宋_GB2312" w:cs="Times New Roman"/>
                <w:color w:val="auto"/>
                <w:kern w:val="0"/>
                <w:sz w:val="24"/>
                <w:szCs w:val="20"/>
                <w:lang w:val="en-US" w:eastAsia="zh-Hans"/>
              </w:rPr>
              <w:t>（评审指标13）4.2噪音：≤±0.3×10</w:t>
            </w:r>
            <w:r>
              <w:rPr>
                <w:rFonts w:hint="default" w:ascii="Times New Roman" w:hAnsi="Times New Roman" w:eastAsia="仿宋_GB2312" w:cs="Times New Roman"/>
                <w:color w:val="auto"/>
                <w:kern w:val="0"/>
                <w:sz w:val="24"/>
                <w:szCs w:val="20"/>
                <w:vertAlign w:val="superscript"/>
                <w:lang w:val="en-US" w:eastAsia="zh-Hans"/>
              </w:rPr>
              <w:t>－5</w:t>
            </w:r>
            <w:r>
              <w:rPr>
                <w:rFonts w:hint="default" w:ascii="Times New Roman" w:hAnsi="Times New Roman" w:eastAsia="仿宋_GB2312" w:cs="Times New Roman"/>
                <w:color w:val="auto"/>
                <w:kern w:val="0"/>
                <w:sz w:val="24"/>
                <w:szCs w:val="20"/>
                <w:lang w:val="en-US" w:eastAsia="zh-Hans"/>
              </w:rPr>
              <w:t>,飘移：≤1×10</w:t>
            </w:r>
            <w:r>
              <w:rPr>
                <w:rFonts w:hint="default" w:ascii="Times New Roman" w:hAnsi="Times New Roman" w:eastAsia="仿宋_GB2312" w:cs="Times New Roman"/>
                <w:color w:val="auto"/>
                <w:kern w:val="0"/>
                <w:sz w:val="24"/>
                <w:szCs w:val="20"/>
                <w:vertAlign w:val="superscript"/>
                <w:lang w:val="en-US" w:eastAsia="zh-Hans"/>
              </w:rPr>
              <w:t>-3</w:t>
            </w:r>
            <w:r>
              <w:rPr>
                <w:rFonts w:hint="default" w:ascii="Times New Roman" w:hAnsi="Times New Roman" w:eastAsia="仿宋_GB2312" w:cs="Times New Roman"/>
                <w:color w:val="auto"/>
                <w:kern w:val="0"/>
                <w:sz w:val="24"/>
                <w:szCs w:val="20"/>
                <w:lang w:val="en-US" w:eastAsia="zh-Hans"/>
              </w:rPr>
              <w:t>AU/h。</w:t>
            </w:r>
            <w:r>
              <w:rPr>
                <w:rFonts w:hint="eastAsia" w:ascii="仿宋_GB2312" w:hAnsi="仿宋_GB2312" w:eastAsia="仿宋_GB2312" w:cs="仿宋_GB2312"/>
                <w:color w:val="auto"/>
                <w:kern w:val="0"/>
                <w:sz w:val="24"/>
                <w:szCs w:val="24"/>
                <w:lang w:val="en-US" w:eastAsia="zh-CN" w:bidi="ar"/>
              </w:rPr>
              <w:t>（采用粒径</w:t>
            </w:r>
            <w:r>
              <w:rPr>
                <w:rFonts w:hint="default" w:ascii="Times New Roman" w:hAnsi="Times New Roman" w:eastAsia="仿宋_GB2312" w:cs="Times New Roman"/>
                <w:color w:val="auto"/>
                <w:sz w:val="24"/>
              </w:rPr>
              <w:t>5um,长度250mm</w:t>
            </w:r>
            <w:r>
              <w:rPr>
                <w:rFonts w:hint="eastAsia" w:ascii="Times New Roman" w:hAnsi="Times New Roman" w:eastAsia="仿宋_GB2312" w:cs="Times New Roman"/>
                <w:color w:val="auto"/>
                <w:sz w:val="24"/>
                <w:lang w:val="en-US" w:eastAsia="zh-CN"/>
              </w:rPr>
              <w:t>×</w:t>
            </w:r>
            <w:r>
              <w:rPr>
                <w:rFonts w:hint="default" w:ascii="Times New Roman" w:hAnsi="Times New Roman" w:eastAsia="仿宋_GB2312" w:cs="Times New Roman"/>
                <w:color w:val="auto"/>
                <w:sz w:val="24"/>
              </w:rPr>
              <w:t>4.6mm</w:t>
            </w:r>
            <w:r>
              <w:rPr>
                <w:rFonts w:hint="eastAsia" w:ascii="Times New Roman" w:hAnsi="Times New Roman" w:eastAsia="仿宋_GB2312" w:cs="Times New Roman"/>
                <w:color w:val="auto"/>
                <w:sz w:val="24"/>
                <w:lang w:val="en-US" w:eastAsia="zh-CN"/>
              </w:rPr>
              <w:t>的C18色谱柱进行验收</w:t>
            </w:r>
            <w:r>
              <w:rPr>
                <w:rFonts w:hint="eastAsia" w:ascii="仿宋_GB2312" w:hAnsi="仿宋_GB2312" w:eastAsia="仿宋_GB2312" w:cs="仿宋_GB2312"/>
                <w:color w:val="auto"/>
                <w:kern w:val="0"/>
                <w:sz w:val="24"/>
                <w:szCs w:val="24"/>
                <w:lang w:val="en-US" w:eastAsia="zh-CN" w:bidi="ar"/>
              </w:rPr>
              <w:t>）</w:t>
            </w:r>
          </w:p>
          <w:p w14:paraId="73B1BBF2">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（评审指标14）4.3可将所有组分的最大吸收波长值整合成一张色谱图，无需逐个设置波长来寻找每个组分的最大吸收波长值。</w:t>
            </w:r>
          </w:p>
          <w:p w14:paraId="45CCD0CC">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5</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Hans"/>
              </w:rPr>
              <w:t>电化学检测器</w:t>
            </w:r>
          </w:p>
          <w:p w14:paraId="59BE607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（评审指标15）5.1</w:t>
            </w:r>
            <w:r>
              <w:rPr>
                <w:rFonts w:hint="default" w:ascii="Times New Roman" w:hAnsi="Times New Roman" w:eastAsia="仿宋_GB2312" w:cs="Times New Roman"/>
                <w:color w:val="auto"/>
                <w:sz w:val="24"/>
              </w:rPr>
              <w:t>工作电极材料：金</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工作电极直径：3.00mm</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参比电极种类：Ag/AgCl</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辅助电极材料：钛合金</w:t>
            </w:r>
            <w:r>
              <w:rPr>
                <w:rFonts w:hint="eastAsia" w:ascii="Times New Roman" w:hAnsi="Times New Roman" w:eastAsia="仿宋_GB2312" w:cs="Times New Roman"/>
                <w:color w:val="auto"/>
                <w:sz w:val="24"/>
                <w:lang w:eastAsia="zh-CN"/>
              </w:rPr>
              <w:t>；</w:t>
            </w:r>
            <w:r>
              <w:rPr>
                <w:rFonts w:hint="eastAsia" w:ascii="Times New Roman" w:hAnsi="Times New Roman" w:eastAsia="仿宋_GB2312" w:cs="Times New Roman"/>
                <w:color w:val="auto"/>
                <w:kern w:val="0"/>
                <w:sz w:val="24"/>
                <w:szCs w:val="20"/>
                <w:lang w:val="en-US" w:eastAsia="zh-CN"/>
              </w:rPr>
              <w:t>具有</w:t>
            </w:r>
            <w:r>
              <w:rPr>
                <w:rFonts w:hint="default" w:ascii="Times New Roman" w:hAnsi="Times New Roman" w:eastAsia="仿宋_GB2312" w:cs="Times New Roman"/>
                <w:color w:val="auto"/>
                <w:kern w:val="0"/>
                <w:sz w:val="24"/>
                <w:szCs w:val="20"/>
                <w:lang w:val="en-US" w:eastAsia="zh-Hans"/>
              </w:rPr>
              <w:t>直流（DC），脉冲安培（PAD），扫描（Scan）</w:t>
            </w:r>
            <w:r>
              <w:rPr>
                <w:rFonts w:hint="eastAsia" w:ascii="Times New Roman" w:hAnsi="Times New Roman" w:eastAsia="仿宋_GB2312" w:cs="Times New Roman"/>
                <w:color w:val="auto"/>
                <w:kern w:val="0"/>
                <w:sz w:val="24"/>
                <w:szCs w:val="20"/>
                <w:lang w:val="en-US" w:eastAsia="zh-CN"/>
              </w:rPr>
              <w:t>三种检测类型。</w:t>
            </w:r>
          </w:p>
          <w:p w14:paraId="05E51FD7">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（评审指标16）5.2▲集成式流通池和柱温箱：高于环境温度7℃～60℃</w:t>
            </w:r>
            <w:r>
              <w:rPr>
                <w:rFonts w:hint="default" w:ascii="Times New Roman" w:hAnsi="Times New Roman" w:eastAsia="仿宋_GB2312" w:cs="Times New Roman"/>
                <w:color w:val="auto"/>
                <w:kern w:val="0"/>
                <w:sz w:val="24"/>
                <w:szCs w:val="20"/>
                <w:lang w:val="en-US" w:eastAsia="zh-CN"/>
              </w:rPr>
              <w:t>或更宽</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214F564D">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（评审指标17）5.3</w:t>
            </w:r>
            <w:r>
              <w:rPr>
                <w:rFonts w:hint="eastAsia" w:ascii="Times New Roman" w:hAnsi="Times New Roman" w:eastAsia="仿宋_GB2312" w:cs="Times New Roman"/>
                <w:color w:val="auto"/>
                <w:kern w:val="0"/>
                <w:sz w:val="24"/>
                <w:szCs w:val="20"/>
                <w:lang w:val="en-US" w:eastAsia="zh-CN"/>
              </w:rPr>
              <w:t>直流</w:t>
            </w:r>
            <w:r>
              <w:rPr>
                <w:rFonts w:hint="default" w:ascii="Times New Roman" w:hAnsi="Times New Roman" w:eastAsia="仿宋_GB2312" w:cs="Times New Roman"/>
                <w:color w:val="auto"/>
                <w:kern w:val="0"/>
                <w:sz w:val="24"/>
                <w:szCs w:val="20"/>
                <w:lang w:val="en-US" w:eastAsia="zh-Hans"/>
              </w:rPr>
              <w:t>模式：电流范围：10pA～200µA</w:t>
            </w:r>
            <w:r>
              <w:rPr>
                <w:rFonts w:hint="default" w:ascii="Times New Roman" w:hAnsi="Times New Roman" w:eastAsia="仿宋_GB2312" w:cs="Times New Roman"/>
                <w:color w:val="auto"/>
                <w:kern w:val="0"/>
                <w:sz w:val="24"/>
                <w:szCs w:val="20"/>
                <w:lang w:val="en-US" w:eastAsia="zh-CN"/>
              </w:rPr>
              <w:t>或更宽</w:t>
            </w:r>
            <w:r>
              <w:rPr>
                <w:rFonts w:hint="default" w:ascii="Times New Roman" w:hAnsi="Times New Roman" w:eastAsia="仿宋_GB2312" w:cs="Times New Roman"/>
                <w:color w:val="auto"/>
                <w:kern w:val="0"/>
                <w:sz w:val="24"/>
                <w:szCs w:val="20"/>
                <w:lang w:val="en-US" w:eastAsia="zh-Hans"/>
              </w:rPr>
              <w:t>，1、2、5步长。</w:t>
            </w:r>
          </w:p>
          <w:p w14:paraId="4969EC25">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（评审指标18）5.4脉冲安培模式：电流范围：20nA～200µA</w:t>
            </w:r>
            <w:r>
              <w:rPr>
                <w:rFonts w:hint="default" w:ascii="Times New Roman" w:hAnsi="Times New Roman" w:eastAsia="仿宋_GB2312" w:cs="Times New Roman"/>
                <w:color w:val="auto"/>
                <w:kern w:val="0"/>
                <w:sz w:val="24"/>
                <w:szCs w:val="20"/>
                <w:lang w:val="en-US" w:eastAsia="zh-CN"/>
              </w:rPr>
              <w:t>或更宽</w:t>
            </w:r>
            <w:r>
              <w:rPr>
                <w:rFonts w:hint="default" w:ascii="Times New Roman" w:hAnsi="Times New Roman" w:eastAsia="仿宋_GB2312" w:cs="Times New Roman"/>
                <w:color w:val="auto"/>
                <w:kern w:val="0"/>
                <w:sz w:val="24"/>
                <w:szCs w:val="20"/>
                <w:lang w:val="en-US" w:eastAsia="zh-Hans"/>
              </w:rPr>
              <w:t>，1、2、5步长。</w:t>
            </w:r>
          </w:p>
          <w:p w14:paraId="0ACAE09E">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（评审指标19）5.5扫描模式：扫描范围：10nA～200µA</w:t>
            </w:r>
            <w:r>
              <w:rPr>
                <w:rFonts w:hint="default" w:ascii="Times New Roman" w:hAnsi="Times New Roman" w:eastAsia="仿宋_GB2312" w:cs="Times New Roman"/>
                <w:color w:val="auto"/>
                <w:kern w:val="0"/>
                <w:sz w:val="24"/>
                <w:szCs w:val="20"/>
                <w:lang w:val="en-US" w:eastAsia="zh-CN"/>
              </w:rPr>
              <w:t>或更宽</w:t>
            </w:r>
            <w:r>
              <w:rPr>
                <w:rFonts w:hint="default" w:ascii="Times New Roman" w:hAnsi="Times New Roman" w:eastAsia="仿宋_GB2312" w:cs="Times New Roman"/>
                <w:color w:val="auto"/>
                <w:kern w:val="0"/>
                <w:sz w:val="24"/>
                <w:szCs w:val="20"/>
                <w:lang w:val="en-US" w:eastAsia="zh-Hans"/>
              </w:rPr>
              <w:t>，1、2、5步长。</w:t>
            </w:r>
          </w:p>
          <w:p w14:paraId="4A0B30F9">
            <w:pPr>
              <w:spacing w:line="240" w:lineRule="auto"/>
              <w:ind w:firstLine="0" w:firstLineChars="0"/>
              <w:rPr>
                <w:rFonts w:hint="default" w:ascii="Times New Roman" w:hAnsi="Times New Roman" w:eastAsia="仿宋_GB2312" w:cs="Times New Roman"/>
                <w:color w:val="auto"/>
                <w:kern w:val="0"/>
                <w:sz w:val="24"/>
                <w:szCs w:val="20"/>
                <w:lang w:val="en-US" w:eastAsia="zh-CN"/>
              </w:rPr>
            </w:pPr>
          </w:p>
        </w:tc>
      </w:tr>
      <w:tr w14:paraId="1DCE0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58" w:type="dxa"/>
            <w:vAlign w:val="center"/>
          </w:tcPr>
          <w:p w14:paraId="6BA2639A">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eastAsia" w:ascii="Times New Roman" w:hAnsi="Times New Roman" w:eastAsia="仿宋_GB2312" w:cs="Times New Roman"/>
                <w:color w:val="auto"/>
                <w:kern w:val="0"/>
                <w:sz w:val="24"/>
                <w:szCs w:val="20"/>
                <w:lang w:val="en-US" w:eastAsia="zh-CN"/>
              </w:rPr>
              <w:t>2</w:t>
            </w:r>
          </w:p>
        </w:tc>
        <w:tc>
          <w:tcPr>
            <w:tcW w:w="830" w:type="dxa"/>
            <w:vAlign w:val="center"/>
          </w:tcPr>
          <w:p w14:paraId="05FBE2B1">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液相色谱仪</w:t>
            </w:r>
          </w:p>
        </w:tc>
        <w:tc>
          <w:tcPr>
            <w:tcW w:w="6829" w:type="dxa"/>
          </w:tcPr>
          <w:p w14:paraId="10247611">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1.脱气机</w:t>
            </w:r>
          </w:p>
          <w:p w14:paraId="7427BCA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（评审指标20）1.1真空脱气机：≥</w:t>
            </w:r>
            <w:r>
              <w:rPr>
                <w:rFonts w:hint="eastAsia" w:ascii="Times New Roman" w:hAnsi="Times New Roman" w:eastAsia="仿宋_GB2312" w:cs="Times New Roman"/>
                <w:color w:val="auto"/>
                <w:kern w:val="0"/>
                <w:sz w:val="24"/>
                <w:szCs w:val="20"/>
                <w:lang w:val="en-US" w:eastAsia="zh-CN"/>
              </w:rPr>
              <w:t>4</w:t>
            </w:r>
            <w:r>
              <w:rPr>
                <w:rFonts w:hint="default" w:ascii="Times New Roman" w:hAnsi="Times New Roman" w:eastAsia="仿宋_GB2312" w:cs="Times New Roman"/>
                <w:color w:val="auto"/>
                <w:kern w:val="0"/>
                <w:sz w:val="24"/>
                <w:szCs w:val="20"/>
                <w:lang w:val="en-US" w:eastAsia="zh-CN"/>
              </w:rPr>
              <w:t>路</w:t>
            </w:r>
            <w:r>
              <w:rPr>
                <w:rFonts w:hint="default" w:ascii="仿宋_GB2312" w:hAnsi="Times New Roman" w:eastAsia="仿宋_GB2312" w:cs="仿宋_GB2312"/>
                <w:color w:val="auto"/>
                <w:kern w:val="0"/>
                <w:sz w:val="24"/>
                <w:szCs w:val="24"/>
                <w:lang w:val="en-US" w:eastAsia="zh-CN" w:bidi="ar"/>
              </w:rPr>
              <w:t>；具备漏液自动监控功能。</w:t>
            </w:r>
          </w:p>
          <w:p w14:paraId="39358685">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2</w:t>
            </w:r>
            <w:r>
              <w:rPr>
                <w:rFonts w:hint="eastAsia" w:ascii="Times New Roman" w:hAnsi="Times New Roman" w:eastAsia="仿宋_GB2312" w:cs="Times New Roman"/>
                <w:color w:val="auto"/>
                <w:kern w:val="0"/>
                <w:sz w:val="24"/>
                <w:szCs w:val="20"/>
                <w:lang w:val="en-US" w:eastAsia="zh-CN"/>
              </w:rPr>
              <w:t>.四元泵</w:t>
            </w:r>
          </w:p>
          <w:p w14:paraId="13C98F33">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（评审指标21）▲2.1流速范围：（0.0001-5.0000）</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/min或更宽；步径增量0.0001</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/min</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CN"/>
              </w:rPr>
              <w:t>）</w:t>
            </w:r>
          </w:p>
          <w:p w14:paraId="6C69E97C">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（评审指标22）2.2最大工作压力：≥65Mpa</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溶剂压缩性补偿：可自动</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连续进行。</w:t>
            </w:r>
          </w:p>
          <w:p w14:paraId="08E8870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（评审指标23）2.3输液模式：恒定流速输液、恒定压力输液。</w:t>
            </w:r>
          </w:p>
          <w:p w14:paraId="5CB38901">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（评审指标24）2.4独立控制面板：便于工作的方便性，可脱离工作站独立操作；液晶显示屏显示泵的工作参数。</w:t>
            </w:r>
          </w:p>
          <w:p w14:paraId="0238F2CA">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3</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自动进样器</w:t>
            </w:r>
          </w:p>
          <w:p w14:paraId="01A8F7AE">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（评审指标25）3.1进样量设定范围:</w:t>
            </w:r>
            <w:r>
              <w:rPr>
                <w:rFonts w:hint="default" w:ascii="Times New Roman" w:hAnsi="Times New Roman" w:eastAsia="仿宋_GB2312" w:cs="Times New Roman"/>
                <w:color w:val="auto"/>
                <w:kern w:val="0"/>
                <w:sz w:val="24"/>
                <w:szCs w:val="20"/>
                <w:lang w:val="en-US" w:eastAsia="zh-Hans"/>
              </w:rPr>
              <w:t>0.1</w:t>
            </w:r>
            <w:r>
              <w:rPr>
                <w:rFonts w:hint="default" w:ascii="Times New Roman" w:hAnsi="Times New Roman" w:eastAsia="仿宋_GB2312" w:cs="Times New Roman"/>
                <w:color w:val="auto"/>
                <w:kern w:val="0"/>
                <w:sz w:val="24"/>
                <w:szCs w:val="20"/>
                <w:lang w:val="en-US" w:eastAsia="zh-Hans"/>
              </w:rPr>
              <w:sym w:font="Symbol" w:char="F06D"/>
            </w:r>
            <w:r>
              <w:rPr>
                <w:rFonts w:hint="default" w:ascii="Times New Roman" w:hAnsi="Times New Roman" w:eastAsia="仿宋_GB2312" w:cs="Times New Roman"/>
                <w:color w:val="auto"/>
                <w:kern w:val="0"/>
                <w:sz w:val="24"/>
                <w:szCs w:val="20"/>
                <w:lang w:val="en-US" w:eastAsia="zh-Hans"/>
              </w:rPr>
              <w:t>L～150</w:t>
            </w:r>
            <w:r>
              <w:rPr>
                <w:rFonts w:hint="default" w:ascii="Times New Roman" w:hAnsi="Times New Roman" w:eastAsia="仿宋_GB2312" w:cs="Times New Roman"/>
                <w:color w:val="auto"/>
                <w:kern w:val="0"/>
                <w:sz w:val="24"/>
                <w:szCs w:val="20"/>
                <w:lang w:val="en-US" w:eastAsia="zh-Hans"/>
              </w:rPr>
              <w:sym w:font="Symbol" w:char="F06D"/>
            </w:r>
            <w:r>
              <w:rPr>
                <w:rFonts w:hint="default" w:ascii="Times New Roman" w:hAnsi="Times New Roman" w:eastAsia="仿宋_GB2312" w:cs="Times New Roman"/>
                <w:color w:val="auto"/>
                <w:kern w:val="0"/>
                <w:sz w:val="24"/>
                <w:szCs w:val="20"/>
                <w:lang w:val="en-US" w:eastAsia="zh-Hans"/>
              </w:rPr>
              <w:t>L</w:t>
            </w:r>
            <w:r>
              <w:rPr>
                <w:rFonts w:hint="default" w:ascii="Times New Roman" w:hAnsi="Times New Roman" w:eastAsia="仿宋_GB2312" w:cs="Times New Roman"/>
                <w:color w:val="auto"/>
                <w:kern w:val="0"/>
                <w:sz w:val="24"/>
                <w:szCs w:val="20"/>
                <w:lang w:val="en-US" w:eastAsia="zh-CN"/>
              </w:rPr>
              <w:t>或更宽。</w:t>
            </w:r>
            <w:r>
              <w:rPr>
                <w:rFonts w:hint="default" w:ascii="Times New Roman" w:hAnsi="Times New Roman" w:eastAsia="仿宋_GB2312" w:cs="Times New Roman"/>
                <w:color w:val="auto"/>
                <w:kern w:val="0"/>
                <w:sz w:val="24"/>
                <w:szCs w:val="20"/>
                <w:lang w:eastAsia="zh-Hans"/>
              </w:rPr>
              <w:t>温度</w:t>
            </w:r>
            <w:r>
              <w:rPr>
                <w:rFonts w:hint="default" w:ascii="Times New Roman" w:hAnsi="Times New Roman" w:eastAsia="仿宋_GB2312" w:cs="Times New Roman"/>
                <w:color w:val="auto"/>
                <w:kern w:val="0"/>
                <w:sz w:val="24"/>
                <w:szCs w:val="20"/>
                <w:lang w:val="en-US" w:eastAsia="zh-CN"/>
              </w:rPr>
              <w:t>控制</w:t>
            </w:r>
            <w:r>
              <w:rPr>
                <w:rFonts w:hint="default" w:ascii="Times New Roman" w:hAnsi="Times New Roman" w:eastAsia="仿宋_GB2312" w:cs="Times New Roman"/>
                <w:color w:val="auto"/>
                <w:kern w:val="0"/>
                <w:sz w:val="24"/>
                <w:szCs w:val="20"/>
                <w:lang w:eastAsia="zh-Hans"/>
              </w:rPr>
              <w:t>范围</w:t>
            </w:r>
            <w:r>
              <w:rPr>
                <w:rFonts w:hint="default" w:ascii="Times New Roman" w:hAnsi="Times New Roman" w:eastAsia="仿宋_GB2312" w:cs="Times New Roman"/>
                <w:color w:val="auto"/>
                <w:kern w:val="0"/>
                <w:sz w:val="24"/>
                <w:szCs w:val="20"/>
                <w:lang w:eastAsia="zh-CN"/>
              </w:rPr>
              <w:t>：</w:t>
            </w:r>
            <w:r>
              <w:rPr>
                <w:rFonts w:hint="default" w:ascii="Times New Roman" w:hAnsi="Times New Roman" w:eastAsia="仿宋_GB2312" w:cs="Times New Roman"/>
                <w:color w:val="auto"/>
                <w:kern w:val="0"/>
                <w:sz w:val="24"/>
                <w:szCs w:val="20"/>
                <w:lang w:eastAsia="zh-Hans"/>
              </w:rPr>
              <w:t>4</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eastAsia="zh-Hans"/>
              </w:rPr>
              <w:t>40°C，增量为</w:t>
            </w:r>
            <w:r>
              <w:rPr>
                <w:rFonts w:hint="default" w:ascii="Times New Roman" w:hAnsi="Times New Roman" w:eastAsia="仿宋_GB2312" w:cs="Times New Roman"/>
                <w:color w:val="auto"/>
                <w:kern w:val="0"/>
                <w:sz w:val="24"/>
                <w:szCs w:val="20"/>
              </w:rPr>
              <w:t>1</w:t>
            </w:r>
            <w:r>
              <w:rPr>
                <w:rFonts w:hint="default" w:ascii="Times New Roman" w:hAnsi="Times New Roman" w:eastAsia="仿宋_GB2312" w:cs="Times New Roman"/>
                <w:color w:val="auto"/>
                <w:kern w:val="0"/>
                <w:sz w:val="24"/>
                <w:szCs w:val="20"/>
                <w:lang w:eastAsia="zh-Hans"/>
              </w:rPr>
              <w:t>°C</w:t>
            </w:r>
            <w:r>
              <w:rPr>
                <w:rFonts w:hint="eastAsia" w:ascii="Times New Roman" w:hAnsi="Times New Roman" w:eastAsia="仿宋_GB2312" w:cs="Times New Roman"/>
                <w:color w:val="auto"/>
                <w:kern w:val="0"/>
                <w:sz w:val="24"/>
                <w:szCs w:val="20"/>
                <w:lang w:val="en-US" w:eastAsia="zh-CN"/>
              </w:rPr>
              <w:t>或更优。</w:t>
            </w:r>
          </w:p>
          <w:p w14:paraId="5C66E8D2">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（评审指标26）3.2样品位数：≥100个(1.5</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CN"/>
              </w:rPr>
              <w:t>样品瓶)。</w:t>
            </w:r>
          </w:p>
          <w:p w14:paraId="3F395E4D">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CN"/>
              </w:rPr>
              <w:t>（评审指标27）3.3交叉污染:≤0.01%</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6D00E25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（评审指标28）3.4进样针清洗：在进样前后任意设定；具有内壁/外壁清洗功能</w:t>
            </w:r>
            <w:r>
              <w:rPr>
                <w:rFonts w:hint="eastAsia" w:ascii="Times New Roman" w:hAnsi="Times New Roman" w:eastAsia="仿宋_GB2312" w:cs="Times New Roman"/>
                <w:color w:val="auto"/>
                <w:kern w:val="0"/>
                <w:sz w:val="24"/>
                <w:szCs w:val="20"/>
                <w:lang w:val="en-US" w:eastAsia="zh-CN"/>
              </w:rPr>
              <w:t>。</w:t>
            </w:r>
          </w:p>
          <w:p w14:paraId="70252C9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（评审指标29）3.5独立控制面板：可脱离工作站独立操作，带液晶显示屏显示进样器的工作参数。</w:t>
            </w:r>
          </w:p>
          <w:p w14:paraId="0EF469C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（评审指标30）3.6自动purging：无需打开purge阀，可自动冲洗系统。</w:t>
            </w:r>
          </w:p>
          <w:p w14:paraId="42A6525F">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（评审指标31）3.7独立控制面板具有状态指示灯，至少可现实3种状态，绿色：电源打开时；红色：出现错误时；橙色：处于休眠时。</w:t>
            </w:r>
          </w:p>
          <w:p w14:paraId="41B08DB1">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4</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柱温箱</w:t>
            </w:r>
          </w:p>
          <w:p w14:paraId="4F12C631">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（评审指标32）4.1容量：可放置≥</w:t>
            </w:r>
            <w:r>
              <w:rPr>
                <w:rFonts w:hint="eastAsia" w:ascii="Times New Roman" w:hAnsi="Times New Roman" w:eastAsia="仿宋_GB2312" w:cs="Times New Roman"/>
                <w:color w:val="auto"/>
                <w:kern w:val="0"/>
                <w:sz w:val="24"/>
                <w:szCs w:val="20"/>
                <w:lang w:val="en-US" w:eastAsia="zh-CN"/>
              </w:rPr>
              <w:t>4</w:t>
            </w:r>
            <w:r>
              <w:rPr>
                <w:rFonts w:hint="default" w:ascii="Times New Roman" w:hAnsi="Times New Roman" w:eastAsia="仿宋_GB2312" w:cs="Times New Roman"/>
                <w:color w:val="auto"/>
                <w:kern w:val="0"/>
                <w:sz w:val="24"/>
                <w:szCs w:val="20"/>
                <w:lang w:val="en-US" w:eastAsia="zh-CN"/>
              </w:rPr>
              <w:t>根</w:t>
            </w:r>
            <w:r>
              <w:rPr>
                <w:rFonts w:hint="eastAsia" w:ascii="Times New Roman" w:hAnsi="Times New Roman" w:eastAsia="仿宋_GB2312" w:cs="Times New Roman"/>
                <w:color w:val="auto"/>
                <w:kern w:val="0"/>
                <w:sz w:val="24"/>
                <w:szCs w:val="20"/>
                <w:lang w:val="en-US" w:eastAsia="zh-CN"/>
              </w:rPr>
              <w:t>30cm</w:t>
            </w:r>
            <w:r>
              <w:rPr>
                <w:rFonts w:hint="default" w:ascii="Times New Roman" w:hAnsi="Times New Roman" w:eastAsia="仿宋_GB2312" w:cs="Times New Roman"/>
                <w:color w:val="auto"/>
                <w:kern w:val="0"/>
                <w:sz w:val="24"/>
                <w:szCs w:val="20"/>
                <w:lang w:val="en-US" w:eastAsia="zh-CN"/>
              </w:rPr>
              <w:t>的色谱</w:t>
            </w:r>
            <w:r>
              <w:rPr>
                <w:rFonts w:hint="eastAsia" w:ascii="Times New Roman" w:hAnsi="Times New Roman" w:eastAsia="仿宋_GB2312" w:cs="Times New Roman"/>
                <w:color w:val="auto"/>
                <w:kern w:val="0"/>
                <w:sz w:val="24"/>
                <w:szCs w:val="20"/>
                <w:lang w:val="en-US" w:eastAsia="zh-CN"/>
              </w:rPr>
              <w:t>柱</w:t>
            </w:r>
            <w:r>
              <w:rPr>
                <w:rFonts w:hint="default" w:ascii="Times New Roman" w:hAnsi="Times New Roman" w:eastAsia="仿宋_GB2312" w:cs="Times New Roman"/>
                <w:color w:val="auto"/>
                <w:kern w:val="0"/>
                <w:sz w:val="24"/>
                <w:szCs w:val="20"/>
                <w:lang w:val="en-US" w:eastAsia="zh-CN"/>
              </w:rPr>
              <w:t>。</w:t>
            </w:r>
          </w:p>
          <w:p w14:paraId="312740E1">
            <w:pPr>
              <w:spacing w:beforeLines="0" w:afterLines="0"/>
              <w:rPr>
                <w:rFonts w:hint="eastAsia" w:ascii="Times New Roman" w:hAnsi="Times New Roman" w:eastAsia="Times New Roman"/>
                <w:color w:val="auto"/>
                <w:kern w:val="0"/>
                <w:sz w:val="24"/>
                <w:szCs w:val="20"/>
                <w:lang w:eastAsia="zh-Hans"/>
              </w:rPr>
            </w:pPr>
            <w:r>
              <w:rPr>
                <w:rFonts w:hint="default" w:ascii="Times New Roman" w:hAnsi="Times New Roman" w:eastAsia="仿宋_GB2312" w:cs="Times New Roman"/>
                <w:color w:val="auto"/>
                <w:kern w:val="0"/>
                <w:sz w:val="24"/>
                <w:szCs w:val="20"/>
                <w:lang w:val="en-US" w:eastAsia="zh-CN"/>
              </w:rPr>
              <w:t>（评审指标33）4.2</w:t>
            </w:r>
            <w:r>
              <w:rPr>
                <w:rFonts w:hint="eastAsia" w:ascii="Times New Roman" w:hAnsi="Times New Roman" w:eastAsia="仿宋_GB2312"/>
                <w:color w:val="auto"/>
                <w:kern w:val="0"/>
                <w:sz w:val="24"/>
                <w:szCs w:val="20"/>
                <w:lang w:eastAsia="zh-Hans"/>
              </w:rPr>
              <w:t>温度控制范围</w:t>
            </w:r>
            <w:r>
              <w:rPr>
                <w:rFonts w:hint="eastAsia" w:ascii="Times New Roman" w:hAnsi="Times New Roman" w:eastAsia="仿宋_GB2312"/>
                <w:color w:val="auto"/>
                <w:kern w:val="0"/>
                <w:sz w:val="24"/>
                <w:szCs w:val="20"/>
              </w:rPr>
              <w:t>：</w:t>
            </w:r>
            <w:r>
              <w:rPr>
                <w:rFonts w:hint="eastAsia" w:ascii="Times New Roman" w:hAnsi="Times New Roman" w:eastAsia="Times New Roman"/>
                <w:color w:val="auto"/>
                <w:kern w:val="0"/>
                <w:sz w:val="24"/>
                <w:szCs w:val="20"/>
                <w:lang w:eastAsia="zh-Hans"/>
              </w:rPr>
              <w:t>4.0℃</w:t>
            </w:r>
            <w:r>
              <w:rPr>
                <w:rFonts w:hint="eastAsia" w:ascii="Times New Roman" w:hAnsi="Times New Roman" w:eastAsia="仿宋_GB2312"/>
                <w:color w:val="auto"/>
                <w:kern w:val="0"/>
                <w:sz w:val="24"/>
                <w:szCs w:val="20"/>
                <w:lang w:eastAsia="zh-Hans"/>
              </w:rPr>
              <w:t>（或者低于环境温度1</w:t>
            </w:r>
            <w:r>
              <w:rPr>
                <w:rFonts w:hint="eastAsia" w:ascii="Times New Roman" w:hAnsi="Times New Roman" w:eastAsia="仿宋_GB2312"/>
                <w:color w:val="auto"/>
                <w:kern w:val="0"/>
                <w:sz w:val="24"/>
                <w:szCs w:val="20"/>
                <w:lang w:val="en-US" w:eastAsia="zh-CN"/>
              </w:rPr>
              <w:t>0</w:t>
            </w:r>
            <w:r>
              <w:rPr>
                <w:rFonts w:hint="eastAsia" w:ascii="Times New Roman" w:hAnsi="Times New Roman" w:eastAsia="仿宋_GB2312"/>
                <w:color w:val="auto"/>
                <w:kern w:val="0"/>
                <w:sz w:val="24"/>
                <w:szCs w:val="20"/>
                <w:lang w:eastAsia="zh-Hans"/>
              </w:rPr>
              <w:t>.0℃，取较大者）～</w:t>
            </w:r>
            <w:r>
              <w:rPr>
                <w:rFonts w:hint="eastAsia" w:ascii="Times New Roman" w:hAnsi="Times New Roman" w:eastAsia="仿宋_GB2312"/>
                <w:color w:val="auto"/>
                <w:kern w:val="0"/>
                <w:sz w:val="24"/>
                <w:szCs w:val="20"/>
                <w:lang w:val="en-US" w:eastAsia="zh-CN"/>
              </w:rPr>
              <w:t>80</w:t>
            </w:r>
            <w:r>
              <w:rPr>
                <w:rFonts w:hint="eastAsia" w:ascii="Times New Roman" w:hAnsi="Times New Roman" w:eastAsia="仿宋_GB2312"/>
                <w:color w:val="auto"/>
                <w:kern w:val="0"/>
                <w:sz w:val="24"/>
                <w:szCs w:val="20"/>
                <w:lang w:eastAsia="zh-Hans"/>
              </w:rPr>
              <w:t>.0℃</w:t>
            </w:r>
            <w:r>
              <w:rPr>
                <w:rFonts w:hint="eastAsia" w:ascii="Times New Roman" w:hAnsi="Times New Roman" w:eastAsia="仿宋_GB2312"/>
                <w:color w:val="auto"/>
                <w:kern w:val="0"/>
                <w:sz w:val="24"/>
                <w:szCs w:val="20"/>
              </w:rPr>
              <w:t>或更宽</w:t>
            </w:r>
            <w:r>
              <w:rPr>
                <w:rFonts w:hint="eastAsia" w:ascii="Times New Roman" w:hAnsi="Times New Roman" w:eastAsia="仿宋_GB2312"/>
                <w:color w:val="auto"/>
                <w:kern w:val="0"/>
                <w:sz w:val="24"/>
                <w:szCs w:val="20"/>
                <w:lang w:eastAsia="zh-Hans"/>
              </w:rPr>
              <w:t>。</w:t>
            </w:r>
          </w:p>
          <w:p w14:paraId="63848A67">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（评审指标34）4.3安全措施：a.为防止过热，可设定使用最高温度保护；b.内装温度保险丝。</w:t>
            </w:r>
          </w:p>
          <w:p w14:paraId="520D2E4E">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（评审指标35）4.4内装可燃溶剂漏夜传感器。</w:t>
            </w:r>
          </w:p>
          <w:p w14:paraId="303C2C82">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（评审指标36）4.5控制方式：软件控制、面板控制。</w:t>
            </w:r>
          </w:p>
          <w:p w14:paraId="46FC6A47">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（评审指标37）▲4.7时间程序功能：更改设置温度、启动/停止温控及循环执行程序≥300步；支持线性控温</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3358D4B5">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5</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系统控制器</w:t>
            </w:r>
            <w:r>
              <w:rPr>
                <w:rFonts w:hint="eastAsia" w:ascii="Times New Roman" w:hAnsi="Times New Roman" w:eastAsia="仿宋_GB2312" w:cs="Times New Roman"/>
                <w:color w:val="auto"/>
                <w:kern w:val="0"/>
                <w:sz w:val="24"/>
                <w:szCs w:val="20"/>
                <w:lang w:val="en-US" w:eastAsia="zh-CN"/>
              </w:rPr>
              <w:t>与其他</w:t>
            </w:r>
          </w:p>
          <w:p w14:paraId="5CC34C9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（评审指标38）▲5.1需配置系统控制器，作为通信总线模块，通过内部总线连接并同步管理输液泵、自动进样器、柱温箱、检测器等单元。控制单元数：≥4个单元。</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3FB328D5">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（评审指标39）5.2</w:t>
            </w:r>
            <w:r>
              <w:rPr>
                <w:rFonts w:hint="eastAsia" w:ascii="Times New Roman" w:hAnsi="Times New Roman" w:eastAsia="仿宋_GB2312" w:cs="Times New Roman"/>
                <w:color w:val="auto"/>
                <w:kern w:val="0"/>
                <w:sz w:val="24"/>
                <w:szCs w:val="20"/>
                <w:lang w:val="en-US" w:eastAsia="zh-CN"/>
              </w:rPr>
              <w:t>电脑</w:t>
            </w:r>
            <w:r>
              <w:rPr>
                <w:rFonts w:hint="default" w:ascii="Times New Roman" w:hAnsi="Times New Roman" w:eastAsia="仿宋_GB2312" w:cs="Times New Roman"/>
                <w:color w:val="auto"/>
                <w:kern w:val="0"/>
                <w:sz w:val="24"/>
                <w:szCs w:val="20"/>
                <w:lang w:val="en-US" w:eastAsia="zh-CN"/>
              </w:rPr>
              <w:t>的CPU不低于八核处理器,16G以上运行内存，2T以上硬盘；正版专业版操作系统，能与工作站兼容；屏幕不低于27英寸，分辨率不低于4K。</w:t>
            </w:r>
          </w:p>
          <w:p w14:paraId="006EC7D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6</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二极管阵列检测器</w:t>
            </w:r>
          </w:p>
          <w:p w14:paraId="1C3E4EB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（评审指标40）6.1光源：氘灯和钨灯，波长范围：（</w:t>
            </w:r>
            <w:r>
              <w:rPr>
                <w:rFonts w:hint="default" w:ascii="Times New Roman" w:hAnsi="Times New Roman" w:eastAsia="仿宋_GB2312" w:cs="Times New Roman"/>
                <w:color w:val="auto"/>
                <w:kern w:val="0"/>
                <w:sz w:val="24"/>
                <w:szCs w:val="20"/>
                <w:lang w:val="en-US" w:eastAsia="zh-Hans"/>
              </w:rPr>
              <w:t>190～800</w:t>
            </w:r>
            <w:r>
              <w:rPr>
                <w:rFonts w:hint="default"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Hans"/>
              </w:rPr>
              <w:t>nm</w:t>
            </w:r>
            <w:r>
              <w:rPr>
                <w:rFonts w:hint="default" w:ascii="Times New Roman" w:hAnsi="Times New Roman" w:eastAsia="仿宋_GB2312" w:cs="Times New Roman"/>
                <w:color w:val="auto"/>
                <w:kern w:val="0"/>
                <w:sz w:val="24"/>
                <w:szCs w:val="20"/>
                <w:lang w:val="en-US" w:eastAsia="zh-CN"/>
              </w:rPr>
              <w:t>或更宽。</w:t>
            </w:r>
          </w:p>
          <w:p w14:paraId="0F21FA8C">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（评审指标41）▲6.2检测器控温功能：需具备流通池，光源、光学系统的加热控温技术。</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36F3E6A9">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（评审指标42）★6.3支持流通池温控，流通池温度设置范围：（</w:t>
            </w:r>
            <w:r>
              <w:rPr>
                <w:rFonts w:hint="default" w:ascii="Times New Roman" w:hAnsi="Times New Roman" w:eastAsia="仿宋_GB2312" w:cs="Times New Roman"/>
                <w:color w:val="auto"/>
                <w:kern w:val="0"/>
                <w:sz w:val="24"/>
                <w:szCs w:val="20"/>
                <w:lang w:val="en-US" w:eastAsia="zh-Hans"/>
              </w:rPr>
              <w:t>19～50</w:t>
            </w:r>
            <w:r>
              <w:rPr>
                <w:rFonts w:hint="default"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或更宽</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0001C54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（评审指标43）6.4时间常数（响应）：根据采样周期自动设置，手动设置时可以≥12种以上选择，包括但不限制如下：无滤波处理、10、25、50、80、100、160、240、320、480、640、960、1280、2000ms。</w:t>
            </w:r>
          </w:p>
          <w:p w14:paraId="3BD0EB3F">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7</w:t>
            </w:r>
            <w:r>
              <w:rPr>
                <w:rFonts w:hint="eastAsia"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CN"/>
              </w:rPr>
              <w:t>荧光检测器</w:t>
            </w:r>
          </w:p>
          <w:p w14:paraId="5B7F4313">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（评审指标44）7.1光源：氙灯，光谱带宽：≤20nm。</w:t>
            </w:r>
          </w:p>
          <w:p w14:paraId="3B8AEBD7">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CN"/>
              </w:rPr>
              <w:t>（评审指标45）7.2波长范围：</w:t>
            </w:r>
            <w:r>
              <w:rPr>
                <w:rFonts w:hint="default" w:ascii="Times New Roman" w:hAnsi="Times New Roman" w:eastAsia="仿宋_GB2312" w:cs="Times New Roman"/>
                <w:color w:val="auto"/>
                <w:kern w:val="0"/>
                <w:sz w:val="24"/>
                <w:szCs w:val="20"/>
                <w:lang w:val="en-US" w:eastAsia="zh-Hans"/>
              </w:rPr>
              <w:t>0、200～650nm</w:t>
            </w:r>
            <w:r>
              <w:rPr>
                <w:rFonts w:hint="default" w:ascii="Times New Roman" w:hAnsi="Times New Roman" w:eastAsia="仿宋_GB2312" w:cs="Times New Roman"/>
                <w:color w:val="auto"/>
                <w:kern w:val="0"/>
                <w:sz w:val="24"/>
                <w:szCs w:val="20"/>
                <w:lang w:val="en-US" w:eastAsia="zh-CN"/>
              </w:rPr>
              <w:t>或更宽</w:t>
            </w:r>
            <w:r>
              <w:rPr>
                <w:rFonts w:hint="default" w:ascii="Times New Roman" w:hAnsi="Times New Roman" w:eastAsia="仿宋_GB2312" w:cs="Times New Roman"/>
                <w:color w:val="auto"/>
                <w:kern w:val="0"/>
                <w:sz w:val="24"/>
                <w:szCs w:val="20"/>
                <w:lang w:val="en-US" w:eastAsia="zh-Hans"/>
              </w:rPr>
              <w:t>。</w:t>
            </w:r>
          </w:p>
          <w:p w14:paraId="2C656993">
            <w:pPr>
              <w:spacing w:line="240" w:lineRule="auto"/>
              <w:ind w:firstLine="0" w:firstLineChars="0"/>
              <w:rPr>
                <w:rFonts w:hint="default" w:ascii="Times New Roman" w:hAnsi="Times New Roman" w:eastAsia="仿宋_GB2312" w:cs="Times New Roman"/>
                <w:b/>
                <w:bCs/>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（评审指标46）▲7.3S/N：水的拉曼峰S/N≥1100，低背景下S/N≥8800</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r>
              <w:rPr>
                <w:rFonts w:hint="default" w:ascii="Times New Roman" w:hAnsi="Times New Roman" w:eastAsia="仿宋_GB2312" w:cs="Times New Roman"/>
                <w:b/>
                <w:bCs/>
                <w:color w:val="auto"/>
                <w:kern w:val="0"/>
                <w:sz w:val="24"/>
                <w:szCs w:val="20"/>
                <w:lang w:val="en-US" w:eastAsia="zh-CN"/>
              </w:rPr>
              <w:t>。</w:t>
            </w:r>
          </w:p>
          <w:p w14:paraId="65061F24">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（评审指标47）7.4双波长模式：在（200</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650）nm之间选择任意两个波长测试；设定内容：波长（包含双波长）、自动调零、范围、标记、响应、光谱扫描等功能。</w:t>
            </w:r>
          </w:p>
          <w:p w14:paraId="53F897C6">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CN"/>
              </w:rPr>
              <w:t>（评审指标48）7.5时间程序（检测器程序）：步骤数≥32步。</w:t>
            </w:r>
          </w:p>
          <w:p w14:paraId="198174D6">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CN"/>
              </w:rPr>
              <w:t>（评审指标49）▲7.6时间常数（响应）：具备0.05、0.1、0.5、1.0、1.5、2.0、3.0、6.0、8.0、10.0sec切换≥10种以上单位量。</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5424C8C0">
            <w:pPr>
              <w:spacing w:line="240" w:lineRule="auto"/>
              <w:ind w:firstLine="0" w:firstLineChars="0"/>
              <w:rPr>
                <w:rFonts w:hint="default" w:ascii="Times New Roman" w:hAnsi="Times New Roman" w:eastAsia="仿宋_GB2312" w:cs="Times New Roman"/>
                <w:color w:val="auto"/>
                <w:kern w:val="0"/>
                <w:sz w:val="24"/>
                <w:szCs w:val="20"/>
                <w:lang w:val="en-US" w:eastAsia="zh-CN"/>
              </w:rPr>
            </w:pPr>
          </w:p>
        </w:tc>
      </w:tr>
      <w:tr w14:paraId="36C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58" w:type="dxa"/>
            <w:vAlign w:val="center"/>
          </w:tcPr>
          <w:p w14:paraId="676F7B8C">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eastAsia" w:ascii="Times New Roman" w:hAnsi="Times New Roman" w:eastAsia="仿宋_GB2312" w:cs="Times New Roman"/>
                <w:color w:val="auto"/>
                <w:kern w:val="0"/>
                <w:sz w:val="24"/>
                <w:szCs w:val="20"/>
                <w:lang w:val="en-US" w:eastAsia="zh-CN"/>
              </w:rPr>
              <w:t>3</w:t>
            </w:r>
          </w:p>
        </w:tc>
        <w:tc>
          <w:tcPr>
            <w:tcW w:w="830" w:type="dxa"/>
            <w:vAlign w:val="center"/>
          </w:tcPr>
          <w:p w14:paraId="4B4C6069">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微波消解仪</w:t>
            </w:r>
          </w:p>
        </w:tc>
        <w:tc>
          <w:tcPr>
            <w:tcW w:w="6829" w:type="dxa"/>
          </w:tcPr>
          <w:p w14:paraId="241C1745">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（评审指标5</w:t>
            </w:r>
            <w:r>
              <w:rPr>
                <w:rFonts w:hint="default" w:ascii="Times New Roman" w:hAnsi="Times New Roman" w:eastAsia="仿宋_GB2312" w:cs="Times New Roman"/>
                <w:color w:val="auto"/>
                <w:kern w:val="0"/>
                <w:sz w:val="24"/>
                <w:szCs w:val="20"/>
                <w:lang w:val="en-US" w:eastAsia="zh-CN"/>
              </w:rPr>
              <w:t>0</w:t>
            </w:r>
            <w:r>
              <w:rPr>
                <w:rFonts w:hint="default" w:ascii="Times New Roman" w:hAnsi="Times New Roman" w:eastAsia="仿宋_GB2312" w:cs="Times New Roman"/>
                <w:color w:val="auto"/>
                <w:kern w:val="0"/>
                <w:sz w:val="24"/>
                <w:szCs w:val="20"/>
                <w:lang w:val="en-US" w:eastAsia="zh-Hans"/>
              </w:rPr>
              <w:t>）1.火焰报警系统：内置火焰报警系统，实时监控腔内有无火焰，若有异常，自动给出安全警告并立即停止微波发射，防止危险的发生。</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4B6A6BF5">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（评审指标5</w:t>
            </w:r>
            <w:r>
              <w:rPr>
                <w:rFonts w:hint="default" w:ascii="Times New Roman" w:hAnsi="Times New Roman" w:eastAsia="仿宋_GB2312" w:cs="Times New Roman"/>
                <w:color w:val="auto"/>
                <w:kern w:val="0"/>
                <w:sz w:val="24"/>
                <w:szCs w:val="20"/>
                <w:lang w:val="en-US" w:eastAsia="zh-CN"/>
              </w:rPr>
              <w:t>1</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w:t>
            </w:r>
            <w:r>
              <w:rPr>
                <w:rFonts w:hint="default" w:ascii="Times New Roman" w:hAnsi="Times New Roman" w:eastAsia="仿宋_GB2312" w:cs="Times New Roman"/>
                <w:color w:val="auto"/>
                <w:kern w:val="0"/>
                <w:sz w:val="24"/>
                <w:szCs w:val="20"/>
                <w:lang w:val="en-US" w:eastAsia="zh-Hans"/>
              </w:rPr>
              <w:t>2.外罐材质：宇航复合纤维材料防爆外罐，外罐最高温度≥600℃，最高压力≥10000psi。</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1DC610DB">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52</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3</w:t>
            </w:r>
            <w:r>
              <w:rPr>
                <w:rFonts w:hint="default" w:ascii="Times New Roman" w:hAnsi="Times New Roman" w:eastAsia="仿宋_GB2312" w:cs="Times New Roman"/>
                <w:color w:val="auto"/>
                <w:kern w:val="0"/>
                <w:sz w:val="24"/>
                <w:szCs w:val="20"/>
                <w:lang w:val="en-US" w:eastAsia="zh-Hans"/>
              </w:rPr>
              <w:t>.微波源采用专业磁控管设计，仪器安装功率3100W，输出功率≥1800W，双专磁控管顶部平行安装并联运行，输出功率1800W。微波输出方式：连续非脉冲微波。</w:t>
            </w:r>
          </w:p>
          <w:p w14:paraId="1F2C3CE5">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53</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4</w:t>
            </w:r>
            <w:r>
              <w:rPr>
                <w:rFonts w:hint="default" w:ascii="Times New Roman" w:hAnsi="Times New Roman" w:eastAsia="仿宋_GB2312" w:cs="Times New Roman"/>
                <w:color w:val="auto"/>
                <w:kern w:val="0"/>
                <w:sz w:val="24"/>
                <w:szCs w:val="20"/>
                <w:lang w:val="en-US" w:eastAsia="zh-Hans"/>
              </w:rPr>
              <w:t>.主机内置视觉反馈系统，具有≥3档色彩和强弱变化功能，通过灯光信号变化反馈反应状况和不同的消解阶段。</w:t>
            </w:r>
            <w:r>
              <w:rPr>
                <w:rFonts w:hint="default" w:ascii="Times New Roman" w:hAnsi="Times New Roman" w:eastAsia="仿宋_GB2312" w:cs="Times New Roman"/>
                <w:color w:val="auto"/>
                <w:kern w:val="0"/>
                <w:sz w:val="24"/>
                <w:szCs w:val="20"/>
                <w:lang w:val="en-US" w:eastAsia="zh-CN"/>
              </w:rPr>
              <w:t xml:space="preserve"> </w:t>
            </w:r>
          </w:p>
          <w:p w14:paraId="6CD7EF45">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54</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5</w:t>
            </w:r>
            <w:r>
              <w:rPr>
                <w:rFonts w:hint="default" w:ascii="Times New Roman" w:hAnsi="Times New Roman" w:eastAsia="仿宋_GB2312" w:cs="Times New Roman"/>
                <w:color w:val="auto"/>
                <w:kern w:val="0"/>
                <w:sz w:val="24"/>
                <w:szCs w:val="20"/>
                <w:lang w:val="en-US" w:eastAsia="zh-Hans"/>
              </w:rPr>
              <w:t>.主机外壳采用纤维材料安全材质，玻璃钢结构可视安全门，冲击状态下可平行弹出。</w:t>
            </w:r>
          </w:p>
          <w:p w14:paraId="5CD4C30C">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55</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6</w:t>
            </w:r>
            <w:r>
              <w:rPr>
                <w:rFonts w:hint="default" w:ascii="Times New Roman" w:hAnsi="Times New Roman" w:eastAsia="仿宋_GB2312" w:cs="Times New Roman"/>
                <w:color w:val="auto"/>
                <w:kern w:val="0"/>
                <w:sz w:val="24"/>
                <w:szCs w:val="20"/>
                <w:lang w:val="en-US" w:eastAsia="zh-Hans"/>
              </w:rPr>
              <w:t>.全不锈钢腔体结构，多层防腐特氟隆涂层，可耐≥350℃高温。</w:t>
            </w:r>
          </w:p>
          <w:p w14:paraId="18D958C5">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56</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7</w:t>
            </w:r>
            <w:r>
              <w:rPr>
                <w:rFonts w:hint="default" w:ascii="Times New Roman" w:hAnsi="Times New Roman" w:eastAsia="仿宋_GB2312" w:cs="Times New Roman"/>
                <w:color w:val="auto"/>
                <w:kern w:val="0"/>
                <w:sz w:val="24"/>
                <w:szCs w:val="20"/>
                <w:lang w:val="en-US" w:eastAsia="zh-Hans"/>
              </w:rPr>
              <w:t>.操作系统可实时显示任意消解罐运行过程的温度、功率数据和曲线图，可以单罐单独显示，也可以以柱状图或具体数值及曲线图的形式实时显示所有消解罐内的温度数值。</w:t>
            </w:r>
          </w:p>
          <w:p w14:paraId="3FA0AD3D">
            <w:pPr>
              <w:spacing w:line="240" w:lineRule="auto"/>
              <w:ind w:firstLine="0" w:firstLineChars="0"/>
              <w:rPr>
                <w:rFonts w:hint="eastAsia"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57</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8</w:t>
            </w:r>
            <w:r>
              <w:rPr>
                <w:rFonts w:hint="default" w:ascii="Times New Roman" w:hAnsi="Times New Roman" w:eastAsia="仿宋_GB2312" w:cs="Times New Roman"/>
                <w:color w:val="auto"/>
                <w:kern w:val="0"/>
                <w:sz w:val="24"/>
                <w:szCs w:val="20"/>
                <w:lang w:val="en-US" w:eastAsia="zh-Hans"/>
              </w:rPr>
              <w:t>.无线原位全罐控温：无线原位精确直接测量每个样品温度，自动跟踪记录和控制全部反应罐内温度，可单独显示任意罐温度数据也可以以柱状图形式或直接数值显示多有消解罐温度（≥40位）</w:t>
            </w:r>
            <w:r>
              <w:rPr>
                <w:rFonts w:hint="eastAsia" w:ascii="Times New Roman" w:hAnsi="Times New Roman" w:eastAsia="仿宋_GB2312" w:cs="Times New Roman"/>
                <w:color w:val="auto"/>
                <w:kern w:val="0"/>
                <w:sz w:val="24"/>
                <w:szCs w:val="20"/>
                <w:lang w:val="en-US" w:eastAsia="zh-CN"/>
              </w:rPr>
              <w:t>。</w:t>
            </w:r>
          </w:p>
          <w:p w14:paraId="123DE61C">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58</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9</w:t>
            </w:r>
            <w:r>
              <w:rPr>
                <w:rFonts w:hint="default" w:ascii="Times New Roman" w:hAnsi="Times New Roman" w:eastAsia="仿宋_GB2312" w:cs="Times New Roman"/>
                <w:color w:val="auto"/>
                <w:kern w:val="0"/>
                <w:sz w:val="24"/>
                <w:szCs w:val="20"/>
                <w:lang w:val="en-US" w:eastAsia="zh-Hans"/>
              </w:rPr>
              <w:t>.温度传感器数量≥2个，显示和控制≥40个罐温度，所有消解罐等距离检测。</w:t>
            </w:r>
            <w:r>
              <w:rPr>
                <w:rFonts w:hint="default" w:ascii="Times New Roman" w:hAnsi="Times New Roman" w:eastAsia="仿宋_GB2312" w:cs="Times New Roman"/>
                <w:b/>
                <w:bCs/>
                <w:color w:val="auto"/>
                <w:kern w:val="0"/>
                <w:sz w:val="24"/>
                <w:szCs w:val="20"/>
                <w:lang w:val="en-US" w:eastAsia="zh-CN"/>
              </w:rPr>
              <w:t>（</w:t>
            </w:r>
            <w:r>
              <w:rPr>
                <w:rFonts w:hint="default" w:ascii="Times New Roman" w:hAnsi="Times New Roman" w:eastAsia="仿宋_GB2312" w:cs="Times New Roman"/>
                <w:b/>
                <w:bCs/>
                <w:color w:val="auto"/>
                <w:kern w:val="0"/>
                <w:sz w:val="24"/>
                <w:szCs w:val="20"/>
                <w:lang w:val="en-US" w:eastAsia="zh-Hans"/>
              </w:rPr>
              <w:t>需提供</w:t>
            </w:r>
            <w:r>
              <w:rPr>
                <w:rFonts w:hint="default" w:ascii="Times New Roman" w:hAnsi="Times New Roman" w:eastAsia="仿宋_GB2312" w:cs="Times New Roman"/>
                <w:b/>
                <w:bCs/>
                <w:color w:val="auto"/>
                <w:kern w:val="0"/>
                <w:sz w:val="24"/>
                <w:szCs w:val="20"/>
                <w:lang w:val="en-US" w:eastAsia="zh-CN"/>
              </w:rPr>
              <w:t>所投产品具备此功能的</w:t>
            </w:r>
            <w:r>
              <w:rPr>
                <w:rFonts w:hint="default" w:ascii="Times New Roman" w:hAnsi="Times New Roman" w:eastAsia="仿宋_GB2312" w:cs="Times New Roman"/>
                <w:b/>
                <w:bCs/>
                <w:color w:val="auto"/>
                <w:kern w:val="0"/>
                <w:sz w:val="24"/>
                <w:szCs w:val="20"/>
                <w:lang w:val="en-US" w:eastAsia="zh-Hans"/>
              </w:rPr>
              <w:t>软件截图</w:t>
            </w:r>
            <w:r>
              <w:rPr>
                <w:rFonts w:hint="default" w:ascii="Times New Roman" w:hAnsi="Times New Roman" w:eastAsia="仿宋_GB2312" w:cs="Times New Roman"/>
                <w:b/>
                <w:bCs/>
                <w:color w:val="auto"/>
                <w:kern w:val="0"/>
                <w:sz w:val="24"/>
                <w:szCs w:val="20"/>
                <w:lang w:val="en-US" w:eastAsia="zh-CN"/>
              </w:rPr>
              <w:t>或说明书</w:t>
            </w:r>
            <w:r>
              <w:rPr>
                <w:rFonts w:hint="eastAsia" w:ascii="Times New Roman" w:hAnsi="Times New Roman" w:eastAsia="仿宋_GB2312" w:cs="Times New Roman"/>
                <w:b/>
                <w:bCs/>
                <w:color w:val="auto"/>
                <w:kern w:val="0"/>
                <w:sz w:val="24"/>
                <w:szCs w:val="20"/>
                <w:lang w:val="en-US" w:eastAsia="zh-CN"/>
              </w:rPr>
              <w:t>佐证</w:t>
            </w:r>
            <w:r>
              <w:rPr>
                <w:rFonts w:hint="default" w:ascii="Times New Roman" w:hAnsi="Times New Roman" w:eastAsia="仿宋_GB2312" w:cs="Times New Roman"/>
                <w:b/>
                <w:bCs/>
                <w:color w:val="auto"/>
                <w:kern w:val="0"/>
                <w:sz w:val="24"/>
                <w:szCs w:val="20"/>
                <w:lang w:val="en-US" w:eastAsia="zh-Hans"/>
              </w:rPr>
              <w:t>）</w:t>
            </w:r>
          </w:p>
          <w:p w14:paraId="72FC7D56">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59</w:t>
            </w:r>
            <w:r>
              <w:rPr>
                <w:rFonts w:hint="default" w:ascii="Times New Roman" w:hAnsi="Times New Roman" w:eastAsia="仿宋_GB2312" w:cs="Times New Roman"/>
                <w:color w:val="auto"/>
                <w:kern w:val="0"/>
                <w:sz w:val="24"/>
                <w:szCs w:val="20"/>
                <w:lang w:val="en-US" w:eastAsia="zh-Hans"/>
              </w:rPr>
              <w:t>）1</w:t>
            </w:r>
            <w:r>
              <w:rPr>
                <w:rFonts w:hint="default" w:ascii="Times New Roman" w:hAnsi="Times New Roman" w:eastAsia="仿宋_GB2312" w:cs="Times New Roman"/>
                <w:color w:val="auto"/>
                <w:kern w:val="0"/>
                <w:sz w:val="24"/>
                <w:szCs w:val="20"/>
                <w:lang w:val="en-US" w:eastAsia="zh-CN"/>
              </w:rPr>
              <w:t>0</w:t>
            </w:r>
            <w:r>
              <w:rPr>
                <w:rFonts w:hint="default" w:ascii="Times New Roman" w:hAnsi="Times New Roman" w:eastAsia="仿宋_GB2312" w:cs="Times New Roman"/>
                <w:color w:val="auto"/>
                <w:kern w:val="0"/>
                <w:sz w:val="24"/>
                <w:szCs w:val="20"/>
                <w:lang w:val="en-US" w:eastAsia="zh-Hans"/>
              </w:rPr>
              <w:t>.消解罐识别系统：采用激光雷达，可以自动识别消解罐型号。</w:t>
            </w:r>
          </w:p>
          <w:p w14:paraId="55D1DBA8">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60</w:t>
            </w:r>
            <w:r>
              <w:rPr>
                <w:rFonts w:hint="default" w:ascii="Times New Roman" w:hAnsi="Times New Roman" w:eastAsia="仿宋_GB2312" w:cs="Times New Roman"/>
                <w:color w:val="auto"/>
                <w:kern w:val="0"/>
                <w:sz w:val="24"/>
                <w:szCs w:val="20"/>
                <w:lang w:val="en-US" w:eastAsia="zh-Hans"/>
              </w:rPr>
              <w:t>）1</w:t>
            </w:r>
            <w:r>
              <w:rPr>
                <w:rFonts w:hint="default" w:ascii="Times New Roman" w:hAnsi="Times New Roman" w:eastAsia="仿宋_GB2312" w:cs="Times New Roman"/>
                <w:color w:val="auto"/>
                <w:kern w:val="0"/>
                <w:sz w:val="24"/>
                <w:szCs w:val="20"/>
                <w:lang w:val="en-US" w:eastAsia="zh-CN"/>
              </w:rPr>
              <w:t>1</w:t>
            </w:r>
            <w:r>
              <w:rPr>
                <w:rFonts w:hint="default" w:ascii="Times New Roman" w:hAnsi="Times New Roman" w:eastAsia="仿宋_GB2312" w:cs="Times New Roman"/>
                <w:color w:val="auto"/>
                <w:kern w:val="0"/>
                <w:sz w:val="24"/>
                <w:szCs w:val="20"/>
                <w:lang w:val="en-US" w:eastAsia="zh-Hans"/>
              </w:rPr>
              <w:t>.消解罐全自动计数系统，可显示消解罐的数量、位置，实时监测所有消解罐的工作状态，实现安全的自动消解。检测范围：0-40罐。</w:t>
            </w:r>
          </w:p>
          <w:p w14:paraId="5426C375">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61</w:t>
            </w:r>
            <w:r>
              <w:rPr>
                <w:rFonts w:hint="default" w:ascii="Times New Roman" w:hAnsi="Times New Roman" w:eastAsia="仿宋_GB2312" w:cs="Times New Roman"/>
                <w:color w:val="auto"/>
                <w:kern w:val="0"/>
                <w:sz w:val="24"/>
                <w:szCs w:val="20"/>
                <w:lang w:val="en-US" w:eastAsia="zh-Hans"/>
              </w:rPr>
              <w:t>）1</w:t>
            </w:r>
            <w:r>
              <w:rPr>
                <w:rFonts w:hint="default" w:ascii="Times New Roman" w:hAnsi="Times New Roman" w:eastAsia="仿宋_GB2312" w:cs="Times New Roman"/>
                <w:color w:val="auto"/>
                <w:kern w:val="0"/>
                <w:sz w:val="24"/>
                <w:szCs w:val="20"/>
                <w:lang w:val="en-US" w:eastAsia="zh-CN"/>
              </w:rPr>
              <w:t>2</w:t>
            </w:r>
            <w:r>
              <w:rPr>
                <w:rFonts w:hint="default" w:ascii="Times New Roman" w:hAnsi="Times New Roman" w:eastAsia="仿宋_GB2312" w:cs="Times New Roman"/>
                <w:color w:val="auto"/>
                <w:kern w:val="0"/>
                <w:sz w:val="24"/>
                <w:szCs w:val="20"/>
                <w:lang w:val="en-US" w:eastAsia="zh-Hans"/>
              </w:rPr>
              <w:t>.电子电路:具有故障自检系统，仪器工作中具有自动报警和停机系统。</w:t>
            </w:r>
          </w:p>
          <w:p w14:paraId="7A1944F3">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62</w:t>
            </w:r>
            <w:r>
              <w:rPr>
                <w:rFonts w:hint="default" w:ascii="Times New Roman" w:hAnsi="Times New Roman" w:eastAsia="仿宋_GB2312" w:cs="Times New Roman"/>
                <w:color w:val="auto"/>
                <w:kern w:val="0"/>
                <w:sz w:val="24"/>
                <w:szCs w:val="20"/>
                <w:lang w:val="en-US" w:eastAsia="zh-Hans"/>
              </w:rPr>
              <w:t>）1</w:t>
            </w:r>
            <w:r>
              <w:rPr>
                <w:rFonts w:hint="default" w:ascii="Times New Roman" w:hAnsi="Times New Roman" w:eastAsia="仿宋_GB2312" w:cs="Times New Roman"/>
                <w:color w:val="auto"/>
                <w:kern w:val="0"/>
                <w:sz w:val="24"/>
                <w:szCs w:val="20"/>
                <w:lang w:val="en-US" w:eastAsia="zh-CN"/>
              </w:rPr>
              <w:t>3</w:t>
            </w:r>
            <w:r>
              <w:rPr>
                <w:rFonts w:hint="default" w:ascii="Times New Roman" w:hAnsi="Times New Roman" w:eastAsia="仿宋_GB2312" w:cs="Times New Roman"/>
                <w:color w:val="auto"/>
                <w:kern w:val="0"/>
                <w:sz w:val="24"/>
                <w:szCs w:val="20"/>
                <w:lang w:val="en-US" w:eastAsia="zh-Hans"/>
              </w:rPr>
              <w:t>.内罐材质：高纯TFM材料（无PTFE添加），消解内罐（包含罐体，内塞）可以泡酸清洗。体积：≥</w:t>
            </w:r>
            <w:r>
              <w:rPr>
                <w:rFonts w:hint="eastAsia" w:ascii="Times New Roman" w:hAnsi="Times New Roman" w:eastAsia="仿宋_GB2312" w:cs="Times New Roman"/>
                <w:color w:val="auto"/>
                <w:kern w:val="0"/>
                <w:sz w:val="24"/>
                <w:szCs w:val="20"/>
                <w:lang w:val="en-US" w:eastAsia="zh-CN"/>
              </w:rPr>
              <w:t>60mL</w:t>
            </w:r>
            <w:r>
              <w:rPr>
                <w:rFonts w:hint="default" w:ascii="Times New Roman" w:hAnsi="Times New Roman" w:eastAsia="仿宋_GB2312" w:cs="Times New Roman"/>
                <w:color w:val="auto"/>
                <w:kern w:val="0"/>
                <w:sz w:val="24"/>
                <w:szCs w:val="20"/>
                <w:lang w:val="en-US" w:eastAsia="zh-Hans"/>
              </w:rPr>
              <w:t>，内罐最高温度≥330℃，最高压力≥1500psi。内罐无需支架可在天平上直接称量样品，无须转移步骤。</w:t>
            </w:r>
          </w:p>
          <w:p w14:paraId="0AD2DEAC">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63</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14</w:t>
            </w:r>
            <w:r>
              <w:rPr>
                <w:rFonts w:hint="default" w:ascii="Times New Roman" w:hAnsi="Times New Roman" w:eastAsia="仿宋_GB2312" w:cs="Times New Roman"/>
                <w:color w:val="auto"/>
                <w:kern w:val="0"/>
                <w:sz w:val="24"/>
                <w:szCs w:val="20"/>
                <w:lang w:val="en-US" w:eastAsia="zh-Hans"/>
              </w:rPr>
              <w:t>.批处理量≥40个样品/批。</w:t>
            </w:r>
          </w:p>
          <w:p w14:paraId="69D1CDD6">
            <w:pPr>
              <w:pStyle w:val="2"/>
              <w:widowControl/>
              <w:spacing w:before="0" w:beforeAutospacing="0" w:after="0" w:afterAutospacing="0"/>
              <w:rPr>
                <w:rFonts w:ascii="Times New Roman" w:hAnsi="Times New Roman" w:eastAsia="仿宋_GB2312"/>
                <w:b/>
                <w:bCs/>
                <w:color w:val="auto"/>
                <w:szCs w:val="20"/>
              </w:rPr>
            </w:pPr>
            <w:r>
              <w:rPr>
                <w:rFonts w:hint="default" w:ascii="Times New Roman" w:hAnsi="Times New Roman" w:eastAsia="仿宋_GB2312" w:cs="Times New Roman"/>
                <w:color w:val="auto"/>
                <w:kern w:val="0"/>
                <w:sz w:val="24"/>
                <w:szCs w:val="20"/>
                <w:lang w:val="en-US" w:eastAsia="zh-Hans"/>
              </w:rPr>
              <w:t>（评审指标</w:t>
            </w:r>
            <w:r>
              <w:rPr>
                <w:rFonts w:hint="default" w:ascii="Times New Roman" w:hAnsi="Times New Roman" w:eastAsia="仿宋_GB2312" w:cs="Times New Roman"/>
                <w:color w:val="auto"/>
                <w:kern w:val="0"/>
                <w:sz w:val="24"/>
                <w:szCs w:val="20"/>
                <w:lang w:val="en-US" w:eastAsia="zh-CN"/>
              </w:rPr>
              <w:t>64</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color w:val="auto"/>
                <w:kern w:val="0"/>
                <w:sz w:val="24"/>
                <w:szCs w:val="20"/>
                <w:lang w:val="en-US" w:eastAsia="zh-CN"/>
              </w:rPr>
              <w:t>15</w:t>
            </w:r>
            <w:r>
              <w:rPr>
                <w:rFonts w:hint="default" w:ascii="Times New Roman" w:hAnsi="Times New Roman" w:eastAsia="仿宋_GB2312" w:cs="Times New Roman"/>
                <w:color w:val="auto"/>
                <w:kern w:val="0"/>
                <w:sz w:val="24"/>
                <w:szCs w:val="20"/>
                <w:lang w:val="en-US" w:eastAsia="zh-Hans"/>
              </w:rPr>
              <w:t>.▲防微波辐射安全保护，微波泄露量小于0.01mW/cm</w:t>
            </w:r>
            <w:r>
              <w:rPr>
                <w:rFonts w:hint="default" w:ascii="Times New Roman" w:hAnsi="Times New Roman" w:eastAsia="仿宋_GB2312" w:cs="Times New Roman"/>
                <w:color w:val="auto"/>
                <w:kern w:val="0"/>
                <w:sz w:val="24"/>
                <w:szCs w:val="20"/>
                <w:vertAlign w:val="superscript"/>
                <w:lang w:val="en-US" w:eastAsia="zh-Hans"/>
              </w:rPr>
              <w:t>2</w:t>
            </w:r>
            <w:r>
              <w:rPr>
                <w:rFonts w:hint="default" w:ascii="Times New Roman" w:hAnsi="Times New Roman" w:eastAsia="仿宋_GB2312" w:cs="Times New Roman"/>
                <w:color w:val="auto"/>
                <w:kern w:val="0"/>
                <w:sz w:val="24"/>
                <w:szCs w:val="20"/>
                <w:lang w:val="en-US" w:eastAsia="zh-Hans"/>
              </w:rPr>
              <w:t>，内置压力传感器，发生泄漏情况下，磁控管立即中断微波输出，并启动强排风，并进行安全提示</w:t>
            </w:r>
            <w:r>
              <w:rPr>
                <w:rFonts w:hint="eastAsia" w:ascii="Times New Roman" w:hAnsi="Times New Roman" w:eastAsia="仿宋_GB2312" w:cs="Times New Roman"/>
                <w:color w:val="auto"/>
                <w:kern w:val="0"/>
                <w:sz w:val="24"/>
                <w:szCs w:val="20"/>
                <w:lang w:val="en-US" w:eastAsia="zh-CN"/>
              </w:rPr>
              <w:t>。</w:t>
            </w:r>
            <w:r>
              <w:rPr>
                <w:rFonts w:ascii="Times New Roman" w:hAnsi="Times New Roman" w:eastAsia="仿宋_GB2312"/>
                <w:b/>
                <w:bCs/>
                <w:color w:val="auto"/>
                <w:szCs w:val="20"/>
              </w:rPr>
              <w:t>（需提供</w:t>
            </w:r>
            <w:r>
              <w:rPr>
                <w:rFonts w:hint="eastAsia" w:ascii="Times New Roman" w:hAnsi="Times New Roman" w:eastAsia="仿宋_GB2312"/>
                <w:b/>
                <w:bCs/>
                <w:color w:val="auto"/>
                <w:szCs w:val="20"/>
              </w:rPr>
              <w:t>第三方机构出具的</w:t>
            </w:r>
            <w:r>
              <w:rPr>
                <w:rFonts w:hint="eastAsia" w:ascii="Times New Roman" w:hAnsi="Times New Roman" w:eastAsia="仿宋_GB2312"/>
                <w:b/>
                <w:bCs/>
                <w:color w:val="auto"/>
                <w:szCs w:val="20"/>
                <w:lang w:val="en-US" w:eastAsia="zh-CN"/>
              </w:rPr>
              <w:t>微波辐射泄露检测</w:t>
            </w:r>
            <w:r>
              <w:rPr>
                <w:rFonts w:hint="eastAsia" w:ascii="Times New Roman" w:hAnsi="Times New Roman" w:eastAsia="仿宋_GB2312"/>
                <w:b/>
                <w:bCs/>
                <w:color w:val="auto"/>
                <w:szCs w:val="20"/>
              </w:rPr>
              <w:t>报告</w:t>
            </w:r>
            <w:r>
              <w:rPr>
                <w:rFonts w:hint="eastAsia" w:ascii="Times New Roman" w:hAnsi="Times New Roman" w:eastAsia="仿宋_GB2312"/>
                <w:b/>
                <w:bCs/>
                <w:color w:val="auto"/>
                <w:szCs w:val="20"/>
                <w:lang w:eastAsia="zh-CN"/>
              </w:rPr>
              <w:t>佐证，</w:t>
            </w:r>
            <w:r>
              <w:rPr>
                <w:rFonts w:hint="eastAsia" w:ascii="Times New Roman" w:hAnsi="Times New Roman" w:eastAsia="仿宋_GB2312"/>
                <w:b/>
                <w:bCs/>
                <w:color w:val="auto"/>
                <w:szCs w:val="20"/>
                <w:lang w:val="en-US" w:eastAsia="zh-CN"/>
              </w:rPr>
              <w:t>2026年6月1日前的报告须加盖CMA公章，2026年6月1日起检测报告的</w:t>
            </w:r>
            <w:r>
              <w:rPr>
                <w:rFonts w:hint="eastAsia" w:ascii="Times New Roman" w:hAnsi="Times New Roman" w:eastAsia="仿宋_GB2312"/>
                <w:b/>
                <w:bCs/>
                <w:color w:val="auto"/>
                <w:szCs w:val="20"/>
                <w:lang w:eastAsia="zh-CN"/>
              </w:rPr>
              <w:t>检测标准GB/T</w:t>
            </w:r>
            <w:r>
              <w:rPr>
                <w:rFonts w:hint="eastAsia" w:ascii="Times New Roman" w:hAnsi="Times New Roman" w:eastAsia="仿宋_GB2312"/>
                <w:b/>
                <w:bCs/>
                <w:color w:val="auto"/>
                <w:szCs w:val="20"/>
                <w:lang w:val="en-US" w:eastAsia="zh-CN"/>
              </w:rPr>
              <w:t>26814-2011</w:t>
            </w:r>
            <w:r>
              <w:rPr>
                <w:rFonts w:hint="eastAsia" w:ascii="Times New Roman" w:hAnsi="Times New Roman" w:eastAsia="仿宋_GB2312"/>
                <w:b/>
                <w:bCs/>
                <w:color w:val="auto"/>
                <w:szCs w:val="20"/>
                <w:lang w:eastAsia="zh-CN"/>
              </w:rPr>
              <w:t>《</w:t>
            </w:r>
            <w:r>
              <w:rPr>
                <w:rFonts w:hint="eastAsia" w:ascii="Times New Roman" w:hAnsi="Times New Roman" w:eastAsia="仿宋_GB2312"/>
                <w:b/>
                <w:bCs/>
                <w:color w:val="auto"/>
                <w:szCs w:val="20"/>
                <w:lang w:val="en-US" w:eastAsia="zh-CN"/>
              </w:rPr>
              <w:t>微波消解装置</w:t>
            </w:r>
            <w:r>
              <w:rPr>
                <w:rFonts w:hint="eastAsia" w:ascii="Times New Roman" w:hAnsi="Times New Roman" w:eastAsia="仿宋_GB2312"/>
                <w:b/>
                <w:bCs/>
                <w:color w:val="auto"/>
                <w:szCs w:val="20"/>
                <w:lang w:eastAsia="zh-CN"/>
              </w:rPr>
              <w:t>》</w:t>
            </w:r>
            <w:r>
              <w:rPr>
                <w:rFonts w:ascii="Times New Roman" w:hAnsi="Times New Roman" w:eastAsia="仿宋_GB2312"/>
                <w:b/>
                <w:bCs/>
                <w:color w:val="auto"/>
                <w:szCs w:val="20"/>
              </w:rPr>
              <w:t>）</w:t>
            </w:r>
          </w:p>
          <w:p w14:paraId="0AEF4276">
            <w:pPr>
              <w:pStyle w:val="2"/>
              <w:widowControl/>
              <w:spacing w:before="0" w:beforeAutospacing="0" w:after="0" w:afterAutospacing="0"/>
              <w:jc w:val="left"/>
              <w:rPr>
                <w:rFonts w:hint="default" w:ascii="Times New Roman" w:hAnsi="Times New Roman" w:eastAsia="仿宋_GB2312" w:cs="Times New Roman"/>
                <w:color w:val="auto"/>
                <w:kern w:val="0"/>
                <w:sz w:val="24"/>
                <w:szCs w:val="20"/>
                <w:lang w:val="en-US" w:eastAsia="zh-CN"/>
              </w:rPr>
            </w:pPr>
          </w:p>
        </w:tc>
      </w:tr>
      <w:tr w14:paraId="7B96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58" w:type="dxa"/>
            <w:vAlign w:val="center"/>
          </w:tcPr>
          <w:p w14:paraId="7C6DE41D">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eastAsia" w:ascii="Times New Roman" w:hAnsi="Times New Roman" w:eastAsia="仿宋_GB2312" w:cs="Times New Roman"/>
                <w:color w:val="auto"/>
                <w:kern w:val="0"/>
                <w:sz w:val="24"/>
                <w:szCs w:val="20"/>
                <w:lang w:val="en-US" w:eastAsia="zh-CN"/>
              </w:rPr>
              <w:t>4</w:t>
            </w:r>
          </w:p>
        </w:tc>
        <w:tc>
          <w:tcPr>
            <w:tcW w:w="830" w:type="dxa"/>
            <w:vAlign w:val="center"/>
          </w:tcPr>
          <w:p w14:paraId="0969A391">
            <w:pPr>
              <w:spacing w:line="240" w:lineRule="auto"/>
              <w:ind w:firstLine="0" w:firstLineChars="0"/>
              <w:jc w:val="center"/>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原子荧光光度计</w:t>
            </w:r>
          </w:p>
        </w:tc>
        <w:tc>
          <w:tcPr>
            <w:tcW w:w="6829" w:type="dxa"/>
          </w:tcPr>
          <w:p w14:paraId="5A481483">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（评审指标65）1.▲气动流路系统：采用氩气作为动力源，实现进液、计量、排液功能自动化，无需人工维护。</w:t>
            </w:r>
            <w:r>
              <w:rPr>
                <w:rFonts w:hint="default" w:ascii="Times New Roman" w:hAnsi="Times New Roman" w:eastAsia="仿宋_GB2312" w:cs="Times New Roman"/>
                <w:b/>
                <w:bCs/>
                <w:color w:val="auto"/>
                <w:kern w:val="0"/>
                <w:sz w:val="24"/>
                <w:szCs w:val="20"/>
                <w:lang w:val="en-US" w:eastAsia="zh-Hans"/>
              </w:rPr>
              <w:t>（需提供所投产品气动流路系统实物图片佐证）</w:t>
            </w:r>
          </w:p>
          <w:p w14:paraId="65A069CB">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（评审指标66）2.双光束光路设计实现同一接收器分时采集样品及参比信号。</w:t>
            </w:r>
            <w:r>
              <w:rPr>
                <w:rFonts w:hint="default" w:ascii="Times New Roman" w:hAnsi="Times New Roman" w:eastAsia="仿宋_GB2312" w:cs="Times New Roman"/>
                <w:b/>
                <w:bCs/>
                <w:color w:val="auto"/>
                <w:kern w:val="0"/>
                <w:sz w:val="24"/>
                <w:szCs w:val="20"/>
                <w:lang w:val="en-US" w:eastAsia="zh-Hans"/>
              </w:rPr>
              <w:t>（需提供双光束光学系统实物图片佐证）</w:t>
            </w:r>
          </w:p>
          <w:p w14:paraId="2EAA7470">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（评审指标67）3.▲采用帕尔贴电子冷凝装置，对气液分离器直接接触式制冷，将氢化物中的水含量降到最低。</w:t>
            </w:r>
            <w:r>
              <w:rPr>
                <w:rFonts w:hint="default" w:ascii="Times New Roman" w:hAnsi="Times New Roman" w:eastAsia="仿宋_GB2312" w:cs="Times New Roman"/>
                <w:b/>
                <w:bCs/>
                <w:color w:val="auto"/>
                <w:kern w:val="0"/>
                <w:sz w:val="24"/>
                <w:szCs w:val="20"/>
                <w:lang w:val="en-US" w:eastAsia="zh-Hans"/>
              </w:rPr>
              <w:t>（需提供所投产品帕尔贴电子冷凝装置实物照片佐证）</w:t>
            </w:r>
          </w:p>
          <w:p w14:paraId="77007A1B">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（评审指标68）4.一体化免调元素灯，内置电气连接线，具有自动识别，带电插拔等功能，按照元素灯最大能量值校准、固化，即插即用。无需手动调节光斑，确保光源光斑的一致性。</w:t>
            </w:r>
          </w:p>
          <w:p w14:paraId="66216295">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（评审指标69）5.原子化器组件：高稳定性低温点火石英原子化器，</w:t>
            </w:r>
            <w:r>
              <w:rPr>
                <w:rFonts w:hint="eastAsia" w:ascii="Times New Roman" w:hAnsi="Times New Roman" w:eastAsia="仿宋_GB2312" w:cs="Times New Roman"/>
                <w:color w:val="auto"/>
                <w:kern w:val="0"/>
                <w:sz w:val="24"/>
                <w:szCs w:val="20"/>
                <w:lang w:val="en-US" w:eastAsia="zh-CN"/>
              </w:rPr>
              <w:t>可</w:t>
            </w:r>
            <w:r>
              <w:rPr>
                <w:rFonts w:hint="default" w:ascii="Times New Roman" w:hAnsi="Times New Roman" w:eastAsia="仿宋_GB2312" w:cs="Times New Roman"/>
                <w:color w:val="auto"/>
                <w:kern w:val="0"/>
                <w:sz w:val="24"/>
                <w:szCs w:val="20"/>
                <w:lang w:val="en-US" w:eastAsia="zh-Hans"/>
              </w:rPr>
              <w:t>快速更换低温点火炉丝。</w:t>
            </w:r>
          </w:p>
          <w:p w14:paraId="151A996C">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（评审指标70）6.具有密封的原子化器腔室系统，降低对实验室环境的污染和实验人员的伤害。</w:t>
            </w:r>
          </w:p>
          <w:p w14:paraId="1BE11DB1">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（评审指标71）7.▲自动进样器：进样针以碳纤维为骨架，针、管一体的防腐设计。可同时放置10</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Hans"/>
              </w:rPr>
              <w:t>、25</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Hans"/>
              </w:rPr>
              <w:t>、50</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Hans"/>
              </w:rPr>
              <w:t>三种不同规格的</w:t>
            </w:r>
            <w:r>
              <w:rPr>
                <w:rFonts w:hint="eastAsia" w:ascii="Times New Roman" w:hAnsi="Times New Roman" w:eastAsia="仿宋_GB2312" w:cs="Times New Roman"/>
                <w:color w:val="auto"/>
                <w:kern w:val="0"/>
                <w:sz w:val="24"/>
                <w:szCs w:val="20"/>
                <w:lang w:val="en-US" w:eastAsia="zh-CN"/>
              </w:rPr>
              <w:t>样品</w:t>
            </w:r>
            <w:r>
              <w:rPr>
                <w:rFonts w:hint="default" w:ascii="Times New Roman" w:hAnsi="Times New Roman" w:eastAsia="仿宋_GB2312" w:cs="Times New Roman"/>
                <w:color w:val="auto"/>
                <w:kern w:val="0"/>
                <w:sz w:val="24"/>
                <w:szCs w:val="20"/>
                <w:lang w:val="en-US" w:eastAsia="zh-Hans"/>
              </w:rPr>
              <w:t>管，单次最多可容纳</w:t>
            </w:r>
            <w:r>
              <w:rPr>
                <w:rFonts w:hint="eastAsia" w:ascii="Times New Roman" w:hAnsi="Times New Roman" w:eastAsia="仿宋_GB2312" w:cs="Times New Roman"/>
                <w:color w:val="auto"/>
                <w:kern w:val="0"/>
                <w:sz w:val="24"/>
                <w:szCs w:val="20"/>
                <w:lang w:val="en-US" w:eastAsia="zh-CN"/>
              </w:rPr>
              <w:t>样品</w:t>
            </w:r>
            <w:r>
              <w:rPr>
                <w:rFonts w:hint="default" w:ascii="Times New Roman" w:hAnsi="Times New Roman" w:eastAsia="仿宋_GB2312" w:cs="Times New Roman"/>
                <w:color w:val="auto"/>
                <w:kern w:val="0"/>
                <w:sz w:val="24"/>
                <w:szCs w:val="20"/>
                <w:lang w:val="en-US" w:eastAsia="zh-Hans"/>
              </w:rPr>
              <w:t>管数量≥96位，实现样品处理、测量同一容器。</w:t>
            </w:r>
            <w:r>
              <w:rPr>
                <w:rFonts w:hint="default" w:ascii="Times New Roman" w:hAnsi="Times New Roman" w:eastAsia="仿宋_GB2312" w:cs="Times New Roman"/>
                <w:b/>
                <w:bCs/>
                <w:color w:val="auto"/>
                <w:kern w:val="0"/>
                <w:sz w:val="24"/>
                <w:szCs w:val="20"/>
                <w:lang w:val="en-US" w:eastAsia="zh-Hans"/>
              </w:rPr>
              <w:t>（提供所投产品自动进样器可同时放置三种或更多不同规格的样品盘实物照片佐证）</w:t>
            </w:r>
          </w:p>
          <w:p w14:paraId="31D6B7CB">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8.智能控制功能</w:t>
            </w:r>
          </w:p>
          <w:p w14:paraId="23649D61">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（评审指标72）8.1具有开机常规检测，关机自动清洗，故障自诊断，炉高自动调节；样品自动稀释，单点配制标准曲线等实用功能。</w:t>
            </w:r>
          </w:p>
          <w:p w14:paraId="3B77E04F">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（评审指标73）8.2具有氩气自动节气、缺气报警；试剂漏液自诊断、缺液报警；废液溢满报警；测试条件实时监控等功能。</w:t>
            </w:r>
          </w:p>
          <w:p w14:paraId="11DC4A63">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（评审指标74）8.3具有氩氢火焰观察窗，可实时观察火焰燃烧状态。</w:t>
            </w:r>
          </w:p>
          <w:p w14:paraId="20738DFF">
            <w:pPr>
              <w:spacing w:line="240" w:lineRule="auto"/>
              <w:ind w:firstLine="0" w:firstLineChars="0"/>
              <w:rPr>
                <w:rFonts w:hint="default" w:ascii="Times New Roman" w:hAnsi="Times New Roman" w:eastAsia="仿宋_GB2312" w:cs="Times New Roman"/>
                <w:color w:val="auto"/>
                <w:kern w:val="0"/>
                <w:sz w:val="24"/>
                <w:szCs w:val="20"/>
                <w:lang w:val="en-US" w:eastAsia="zh-CN"/>
              </w:rPr>
            </w:pPr>
            <w:r>
              <w:rPr>
                <w:rFonts w:hint="default" w:ascii="Times New Roman" w:hAnsi="Times New Roman" w:eastAsia="仿宋_GB2312" w:cs="Times New Roman"/>
                <w:color w:val="auto"/>
                <w:kern w:val="0"/>
                <w:sz w:val="24"/>
                <w:szCs w:val="20"/>
                <w:lang w:val="en-US" w:eastAsia="zh-Hans"/>
              </w:rPr>
              <w:t>9</w:t>
            </w:r>
            <w:r>
              <w:rPr>
                <w:rFonts w:hint="eastAsia" w:ascii="Times New Roman" w:hAnsi="Times New Roman" w:eastAsia="仿宋_GB2312" w:cs="Times New Roman"/>
                <w:color w:val="auto"/>
                <w:kern w:val="0"/>
                <w:sz w:val="24"/>
                <w:szCs w:val="20"/>
                <w:lang w:val="en-US" w:eastAsia="zh-CN"/>
              </w:rPr>
              <w:t>.软件与其他</w:t>
            </w:r>
          </w:p>
          <w:p w14:paraId="25E96236">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（评审指标75）9.1中文窗口操作软件，具有荧光图形自动缩放适应功能、手动单步测量、自动连续测量功能、各种分析报表打印功能。</w:t>
            </w:r>
            <w:r>
              <w:rPr>
                <w:rFonts w:hint="eastAsia" w:ascii="仿宋_GB2312" w:hAnsi="仿宋_GB2312" w:eastAsia="仿宋_GB2312" w:cs="仿宋_GB2312"/>
                <w:color w:val="auto"/>
                <w:kern w:val="0"/>
                <w:sz w:val="24"/>
                <w:szCs w:val="24"/>
                <w:lang w:val="en-US" w:eastAsia="zh-CN" w:bidi="ar"/>
              </w:rPr>
              <w:t>电脑的</w:t>
            </w:r>
            <w:r>
              <w:rPr>
                <w:rFonts w:hint="default" w:ascii="Times New Roman" w:hAnsi="Times New Roman" w:eastAsia="仿宋_GB2312" w:cs="Times New Roman"/>
                <w:color w:val="auto"/>
                <w:sz w:val="24"/>
              </w:rPr>
              <w:t>CPU</w:t>
            </w:r>
            <w:r>
              <w:rPr>
                <w:rFonts w:hint="eastAsia" w:ascii="Times New Roman" w:hAnsi="Times New Roman" w:eastAsia="仿宋_GB2312" w:cs="Times New Roman"/>
                <w:color w:val="auto"/>
                <w:sz w:val="24"/>
                <w:lang w:val="en-US" w:eastAsia="zh-CN"/>
              </w:rPr>
              <w:t>不低于</w:t>
            </w:r>
            <w:r>
              <w:rPr>
                <w:rFonts w:hint="default" w:ascii="Times New Roman" w:hAnsi="Times New Roman" w:eastAsia="仿宋_GB2312" w:cs="Times New Roman"/>
                <w:color w:val="auto"/>
                <w:sz w:val="24"/>
                <w:lang w:eastAsia="zh-CN"/>
              </w:rPr>
              <w:t>八核处理器</w:t>
            </w:r>
            <w:r>
              <w:rPr>
                <w:rFonts w:hint="default" w:ascii="Times New Roman" w:hAnsi="Times New Roman" w:eastAsia="仿宋_GB2312" w:cs="Times New Roman"/>
                <w:color w:val="auto"/>
                <w:sz w:val="24"/>
              </w:rPr>
              <w:t>,16G以上运行内存，2T</w:t>
            </w:r>
            <w:r>
              <w:rPr>
                <w:rFonts w:hint="eastAsia" w:ascii="Times New Roman" w:hAnsi="Times New Roman" w:eastAsia="仿宋_GB2312" w:cs="Times New Roman"/>
                <w:color w:val="auto"/>
                <w:sz w:val="24"/>
                <w:lang w:val="en-US" w:eastAsia="zh-CN"/>
              </w:rPr>
              <w:t>以上硬盘</w:t>
            </w:r>
            <w:r>
              <w:rPr>
                <w:rFonts w:hint="eastAsia"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eastAsia="zh-CN"/>
              </w:rPr>
              <w:t>正版专业版操作系统，能与工作站</w:t>
            </w:r>
            <w:r>
              <w:rPr>
                <w:rFonts w:hint="default" w:ascii="仿宋_GB2312" w:hAnsi="仿宋_GB2312" w:eastAsia="仿宋_GB2312" w:cs="仿宋_GB2312"/>
                <w:color w:val="auto"/>
                <w:kern w:val="0"/>
                <w:sz w:val="24"/>
                <w:szCs w:val="24"/>
                <w:lang w:val="en-US" w:eastAsia="zh-CN" w:bidi="ar"/>
              </w:rPr>
              <w:t>兼容</w:t>
            </w:r>
            <w:r>
              <w:rPr>
                <w:rFonts w:hint="eastAsia" w:ascii="仿宋_GB2312" w:hAnsi="仿宋_GB2312" w:eastAsia="仿宋_GB2312" w:cs="仿宋_GB2312"/>
                <w:color w:val="auto"/>
                <w:kern w:val="0"/>
                <w:sz w:val="24"/>
                <w:szCs w:val="24"/>
                <w:lang w:val="en-US" w:eastAsia="zh-CN" w:bidi="ar"/>
              </w:rPr>
              <w:t>；屏幕不低于27英寸，分辨率不低于</w:t>
            </w:r>
            <w:r>
              <w:rPr>
                <w:rFonts w:hint="default" w:ascii="仿宋_GB2312" w:hAnsi="仿宋_GB2312" w:eastAsia="仿宋_GB2312" w:cs="仿宋_GB2312"/>
                <w:color w:val="auto"/>
                <w:kern w:val="0"/>
                <w:sz w:val="24"/>
                <w:szCs w:val="24"/>
                <w:lang w:val="en-US" w:eastAsia="zh-CN" w:bidi="ar"/>
              </w:rPr>
              <w:t>4K</w:t>
            </w:r>
            <w:r>
              <w:rPr>
                <w:rFonts w:hint="eastAsia" w:ascii="Times New Roman" w:hAnsi="Times New Roman" w:eastAsia="仿宋_GB2312" w:cs="Times New Roman"/>
                <w:color w:val="auto"/>
                <w:sz w:val="24"/>
                <w:lang w:eastAsia="zh-CN"/>
              </w:rPr>
              <w:t>。</w:t>
            </w:r>
          </w:p>
          <w:p w14:paraId="1F1558CD">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（评审指标76）9.2可对仪器进行自我诊断，实现自动查找故障信息；仪器参数和测量条件可作为方法文件保存并直接调用；异常断电可自动保存测量文件，防止数据丢失。</w:t>
            </w:r>
          </w:p>
          <w:p w14:paraId="41B09406">
            <w:pPr>
              <w:spacing w:line="240" w:lineRule="auto"/>
              <w:ind w:firstLine="0" w:firstLineChars="0"/>
              <w:rPr>
                <w:rFonts w:hint="default" w:ascii="Times New Roman" w:hAnsi="Times New Roman" w:eastAsia="仿宋_GB2312" w:cs="Times New Roman"/>
                <w:b/>
                <w:bCs/>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（评审指标77）10.检出限≤0.01ng/</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Hans"/>
              </w:rPr>
              <w:t>（代表元素砷），汞的检出限≤0.001ng/</w:t>
            </w:r>
            <w:r>
              <w:rPr>
                <w:rFonts w:hint="eastAsia" w:ascii="Times New Roman" w:hAnsi="Times New Roman" w:eastAsia="仿宋_GB2312" w:cs="Times New Roman"/>
                <w:color w:val="auto"/>
                <w:kern w:val="0"/>
                <w:sz w:val="24"/>
                <w:szCs w:val="20"/>
                <w:lang w:val="en-US" w:eastAsia="zh-CN"/>
              </w:rPr>
              <w:t>mL</w:t>
            </w:r>
            <w:r>
              <w:rPr>
                <w:rFonts w:hint="default" w:ascii="Times New Roman" w:hAnsi="Times New Roman" w:eastAsia="仿宋_GB2312" w:cs="Times New Roman"/>
                <w:color w:val="auto"/>
                <w:kern w:val="0"/>
                <w:sz w:val="24"/>
                <w:szCs w:val="20"/>
                <w:lang w:val="en-US" w:eastAsia="zh-Hans"/>
              </w:rPr>
              <w:t>。</w:t>
            </w:r>
            <w:r>
              <w:rPr>
                <w:rFonts w:hint="default" w:ascii="Times New Roman" w:hAnsi="Times New Roman" w:eastAsia="仿宋_GB2312" w:cs="Times New Roman"/>
                <w:b/>
                <w:bCs/>
                <w:color w:val="auto"/>
                <w:kern w:val="0"/>
                <w:sz w:val="24"/>
                <w:szCs w:val="20"/>
                <w:lang w:val="en-US" w:eastAsia="zh-Hans"/>
              </w:rPr>
              <w:t>（需提供</w:t>
            </w:r>
            <w:r>
              <w:rPr>
                <w:rFonts w:hint="eastAsia" w:ascii="Times New Roman" w:hAnsi="Times New Roman" w:eastAsia="仿宋_GB2312" w:cs="Times New Roman"/>
                <w:b/>
                <w:bCs/>
                <w:color w:val="auto"/>
                <w:kern w:val="0"/>
                <w:sz w:val="24"/>
                <w:szCs w:val="20"/>
                <w:lang w:val="en-US" w:eastAsia="zh-CN"/>
              </w:rPr>
              <w:t>计量所或</w:t>
            </w:r>
            <w:r>
              <w:rPr>
                <w:rFonts w:hint="default" w:ascii="Times New Roman" w:hAnsi="Times New Roman" w:eastAsia="仿宋_GB2312" w:cs="Times New Roman"/>
                <w:b/>
                <w:bCs/>
                <w:color w:val="auto"/>
                <w:kern w:val="0"/>
                <w:sz w:val="24"/>
                <w:szCs w:val="20"/>
                <w:lang w:val="en-US" w:eastAsia="zh-Hans"/>
              </w:rPr>
              <w:t>第三方机构出具的</w:t>
            </w:r>
            <w:r>
              <w:rPr>
                <w:rFonts w:hint="eastAsia" w:ascii="Times New Roman" w:hAnsi="Times New Roman" w:eastAsia="仿宋_GB2312" w:cs="Times New Roman"/>
                <w:b/>
                <w:bCs/>
                <w:color w:val="auto"/>
                <w:kern w:val="0"/>
                <w:sz w:val="24"/>
                <w:szCs w:val="20"/>
                <w:lang w:val="en-US" w:eastAsia="zh-CN"/>
              </w:rPr>
              <w:t>检定</w:t>
            </w:r>
            <w:r>
              <w:rPr>
                <w:rFonts w:hint="default" w:ascii="Times New Roman" w:hAnsi="Times New Roman" w:eastAsia="仿宋_GB2312" w:cs="Times New Roman"/>
                <w:b/>
                <w:bCs/>
                <w:color w:val="auto"/>
                <w:kern w:val="0"/>
                <w:sz w:val="24"/>
                <w:szCs w:val="20"/>
                <w:lang w:val="en-US" w:eastAsia="zh-Hans"/>
              </w:rPr>
              <w:t>报告）</w:t>
            </w:r>
          </w:p>
          <w:p w14:paraId="67AE1DEE">
            <w:pPr>
              <w:spacing w:line="240" w:lineRule="auto"/>
              <w:ind w:firstLine="0" w:firstLineChars="0"/>
              <w:rPr>
                <w:rFonts w:hint="default" w:ascii="Times New Roman" w:hAnsi="Times New Roman" w:eastAsia="仿宋_GB2312" w:cs="Times New Roman"/>
                <w:color w:val="auto"/>
                <w:kern w:val="0"/>
                <w:sz w:val="24"/>
                <w:szCs w:val="20"/>
                <w:lang w:val="en-US" w:eastAsia="zh-Hans"/>
              </w:rPr>
            </w:pPr>
            <w:r>
              <w:rPr>
                <w:rFonts w:hint="default" w:ascii="Times New Roman" w:hAnsi="Times New Roman" w:eastAsia="仿宋_GB2312" w:cs="Times New Roman"/>
                <w:color w:val="auto"/>
                <w:kern w:val="0"/>
                <w:sz w:val="24"/>
                <w:szCs w:val="20"/>
                <w:lang w:val="en-US" w:eastAsia="zh-Hans"/>
              </w:rPr>
              <w:t>（评审指标78）11.相对标准偏差（RSD）≤1.0％（代表元素砷、汞）通道间干扰：≤±2%。</w:t>
            </w:r>
          </w:p>
          <w:p w14:paraId="5DF35972">
            <w:pPr>
              <w:spacing w:line="240" w:lineRule="auto"/>
              <w:ind w:firstLine="0" w:firstLineChars="0"/>
              <w:rPr>
                <w:rFonts w:hint="default" w:ascii="Times New Roman" w:hAnsi="Times New Roman" w:eastAsia="仿宋_GB2312" w:cs="Times New Roman"/>
                <w:color w:val="auto"/>
                <w:kern w:val="0"/>
                <w:sz w:val="24"/>
                <w:szCs w:val="20"/>
              </w:rPr>
            </w:pPr>
            <w:r>
              <w:rPr>
                <w:rFonts w:hint="default" w:ascii="Times New Roman" w:hAnsi="Times New Roman" w:eastAsia="仿宋_GB2312" w:cs="Times New Roman"/>
                <w:color w:val="auto"/>
                <w:kern w:val="0"/>
                <w:sz w:val="24"/>
                <w:szCs w:val="20"/>
                <w:lang w:val="en-US" w:eastAsia="zh-Hans"/>
              </w:rPr>
              <w:t>（评审指标79）12.检测器：日盲光电倍增管。</w:t>
            </w:r>
          </w:p>
          <w:p w14:paraId="7CC93CE9">
            <w:pPr>
              <w:spacing w:line="240" w:lineRule="auto"/>
              <w:ind w:firstLine="0" w:firstLineChars="0"/>
              <w:rPr>
                <w:rFonts w:hint="default" w:ascii="Times New Roman" w:hAnsi="Times New Roman" w:eastAsia="仿宋_GB2312" w:cs="Times New Roman"/>
                <w:color w:val="auto"/>
                <w:kern w:val="0"/>
                <w:sz w:val="24"/>
                <w:szCs w:val="20"/>
                <w:lang w:val="en-US" w:eastAsia="zh-CN"/>
              </w:rPr>
            </w:pPr>
          </w:p>
        </w:tc>
      </w:tr>
    </w:tbl>
    <w:p w14:paraId="3AF3AD79">
      <w:pPr>
        <w:spacing w:line="240" w:lineRule="auto"/>
        <w:ind w:firstLine="0" w:firstLineChars="0"/>
        <w:rPr>
          <w:rFonts w:hint="default" w:ascii="Times New Roman" w:hAnsi="Times New Roman" w:eastAsia="仿宋_GB2312" w:cs="Times New Roman"/>
          <w:color w:val="auto"/>
          <w:kern w:val="0"/>
          <w:sz w:val="24"/>
          <w:szCs w:val="2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FCBA8"/>
    <w:multiLevelType w:val="singleLevel"/>
    <w:tmpl w:val="A17FCBA8"/>
    <w:lvl w:ilvl="0" w:tentative="0">
      <w:start w:val="4"/>
      <w:numFmt w:val="decimal"/>
      <w:lvlText w:val="%1."/>
      <w:lvlJc w:val="left"/>
      <w:pPr>
        <w:tabs>
          <w:tab w:val="left" w:pos="312"/>
        </w:tabs>
      </w:pPr>
    </w:lvl>
  </w:abstractNum>
  <w:abstractNum w:abstractNumId="1">
    <w:nsid w:val="C14FDFA5"/>
    <w:multiLevelType w:val="singleLevel"/>
    <w:tmpl w:val="C14FDFA5"/>
    <w:lvl w:ilvl="0" w:tentative="0">
      <w:start w:val="4"/>
      <w:numFmt w:val="decimal"/>
      <w:lvlText w:val="%1."/>
      <w:lvlJc w:val="left"/>
      <w:pPr>
        <w:tabs>
          <w:tab w:val="left" w:pos="312"/>
        </w:tabs>
      </w:pPr>
    </w:lvl>
  </w:abstractNum>
  <w:abstractNum w:abstractNumId="2">
    <w:nsid w:val="FBB1E85F"/>
    <w:multiLevelType w:val="multilevel"/>
    <w:tmpl w:val="FBB1E85F"/>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015D4E45"/>
    <w:multiLevelType w:val="singleLevel"/>
    <w:tmpl w:val="015D4E45"/>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F00E31"/>
    <w:rsid w:val="01696BD1"/>
    <w:rsid w:val="039708B6"/>
    <w:rsid w:val="048E6506"/>
    <w:rsid w:val="05AF3B52"/>
    <w:rsid w:val="09CC48B7"/>
    <w:rsid w:val="0A963238"/>
    <w:rsid w:val="0ABF52BF"/>
    <w:rsid w:val="0B7E2DB7"/>
    <w:rsid w:val="0EF00E31"/>
    <w:rsid w:val="11D06444"/>
    <w:rsid w:val="13FC5805"/>
    <w:rsid w:val="159D7523"/>
    <w:rsid w:val="17B421C2"/>
    <w:rsid w:val="1AFF1D8D"/>
    <w:rsid w:val="21E600B1"/>
    <w:rsid w:val="223338CC"/>
    <w:rsid w:val="265F6D4B"/>
    <w:rsid w:val="266064F4"/>
    <w:rsid w:val="2B503DF1"/>
    <w:rsid w:val="2CC16531"/>
    <w:rsid w:val="2D4F143A"/>
    <w:rsid w:val="2F9F7F53"/>
    <w:rsid w:val="30A367D5"/>
    <w:rsid w:val="33A26AE7"/>
    <w:rsid w:val="378E738E"/>
    <w:rsid w:val="3A3B7187"/>
    <w:rsid w:val="3C1C2691"/>
    <w:rsid w:val="42BE193F"/>
    <w:rsid w:val="437B23A2"/>
    <w:rsid w:val="448D48F8"/>
    <w:rsid w:val="4AC14478"/>
    <w:rsid w:val="4DED3ED4"/>
    <w:rsid w:val="4F660242"/>
    <w:rsid w:val="50816CB4"/>
    <w:rsid w:val="535633D1"/>
    <w:rsid w:val="53960E9F"/>
    <w:rsid w:val="58B97881"/>
    <w:rsid w:val="5D2C5A4D"/>
    <w:rsid w:val="5F576FBA"/>
    <w:rsid w:val="5FB34C6D"/>
    <w:rsid w:val="64BC23C3"/>
    <w:rsid w:val="65CD024E"/>
    <w:rsid w:val="66F04EFF"/>
    <w:rsid w:val="6E95615F"/>
    <w:rsid w:val="6F0C1BFE"/>
    <w:rsid w:val="6FFD6932"/>
    <w:rsid w:val="7055244F"/>
    <w:rsid w:val="726E2DE5"/>
    <w:rsid w:val="732B1C62"/>
    <w:rsid w:val="793B0674"/>
    <w:rsid w:val="7DA40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2239</Words>
  <Characters>2674</Characters>
  <Lines>0</Lines>
  <Paragraphs>0</Paragraphs>
  <TotalTime>36</TotalTime>
  <ScaleCrop>false</ScaleCrop>
  <LinksUpToDate>false</LinksUpToDate>
  <CharactersWithSpaces>2875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2026-08-14T09:19:00Z</dcterms:created>
  <dc:creator>章艳美</dc:creator>
  <cp:lastModifiedBy>谢燕</cp:lastModifiedBy>
  <dcterms:modified xsi:type="dcterms:W3CDTF">2026-08-24T08:21:19Z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137A01D2F6694E62AE9F1FCDDDCD25BC_13</vt:lpwstr>
  </property>
  <property fmtid="{D5CDD505-2E9C-101B-9397-08002B2CF9AE}" pid="4" name="KSOTemplateDocerSaveRecord">
    <vt:lpwstr>eyJoZGlkIjoiZmI1MjgyNTcyZjRkOTZlZGRkM2IzYzI3NmE5YjhlMDUiLCJ1c2VySWQiOiI3MzE5MDQ4MzkifQ==</vt:lpwstr>
  </property>
</Properties>
</file>